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AEEF3"/>
  <w:body>
    <w:p w14:paraId="66DE523B" w14:textId="77777777" w:rsidR="00402887" w:rsidRDefault="00000000">
      <w:pPr>
        <w:ind w:right="-81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zh-TW"/>
        </w:rPr>
        <mc:AlternateContent>
          <mc:Choice Requires="wps">
            <w:drawing>
              <wp:anchor distT="91440" distB="457200" distL="114298" distR="114298" simplePos="0" relativeHeight="10" behindDoc="0" locked="0" layoutInCell="0" hidden="0" allowOverlap="1" wp14:anchorId="0E2B0B76" wp14:editId="24635C8D">
                <wp:simplePos x="0" y="0"/>
                <wp:positionH relativeFrom="page">
                  <wp:posOffset>779145</wp:posOffset>
                </wp:positionH>
                <wp:positionV relativeFrom="page">
                  <wp:posOffset>566419</wp:posOffset>
                </wp:positionV>
                <wp:extent cx="6384925" cy="912495"/>
                <wp:effectExtent l="0" t="0" r="0" b="0"/>
                <wp:wrapSquare wrapText="bothSides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600000" flipH="1">
                          <a:off x="0" y="0"/>
                          <a:ext cx="6384925" cy="91249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127000" cap="flat" cmpd="dbl">
                          <a:solidFill>
                            <a:srgbClr val="C0504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DC779F8" w14:textId="77777777" w:rsidR="0040288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DE9D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DE9D9"/>
                                <w:sz w:val="36"/>
                                <w:szCs w:val="36"/>
                              </w:rPr>
                              <w:t>PERSONAL PROFILE</w:t>
                            </w:r>
                          </w:p>
                          <w:p w14:paraId="389ED558" w14:textId="77777777" w:rsidR="00402887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B0B76" id="矩形 1" o:spid="_x0000_s1026" style="position:absolute;margin-left:61.35pt;margin-top:44.6pt;width:502.75pt;height:71.85pt;flip:x;z-index:10;visibility:visible;mso-wrap-style:square;mso-wrap-distance-left:3.17494mm;mso-wrap-distance-top:7.2pt;mso-wrap-distance-right:3.17494mm;mso-wrap-distance-bottom:3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" o:allowincell="f" fillcolor="#c0504d" strokecolor="#c0504d" strokeweight="10pt">
                <v:stroke linestyle="thinThin"/>
                <v:path arrowok="t"/>
                <v:textbox inset="36pt,18pt,18pt,7.2pt">
                  <w:txbxContent>
                    <w:p w14:paraId="0DC779F8" w14:textId="77777777" w:rsidR="0040288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DE9D9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DE9D9"/>
                          <w:sz w:val="36"/>
                          <w:szCs w:val="36"/>
                        </w:rPr>
                        <w:t>PERSONAL PROFILE</w:t>
                      </w:r>
                    </w:p>
                    <w:p w14:paraId="389ED558" w14:textId="77777777" w:rsidR="00402887" w:rsidRDefault="0000000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D0D0D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/>
                          <w:sz w:val="36"/>
                          <w:szCs w:val="36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A058DB4" w14:textId="77777777" w:rsidR="00402887" w:rsidRDefault="00000000">
      <w:pPr>
        <w:pStyle w:val="ListParagraph1"/>
        <w:ind w:left="-18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the faculty member                                 </w:t>
      </w:r>
      <w:r>
        <w:rPr>
          <w:rFonts w:ascii="Times New Roman" w:hAnsi="Times New Roman" w:cs="Times New Roman"/>
          <w:color w:val="C00000"/>
          <w:sz w:val="28"/>
          <w:szCs w:val="28"/>
        </w:rPr>
        <w:t>: APARNA HAZARIKA</w:t>
      </w:r>
    </w:p>
    <w:p w14:paraId="421A1E4A" w14:textId="77777777" w:rsidR="00402887" w:rsidRDefault="00000000">
      <w:pPr>
        <w:pStyle w:val="ListParagraph1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Father’s Name                                       :  Rajani Kanta Hazarika</w:t>
      </w:r>
    </w:p>
    <w:p w14:paraId="7F08C5EF" w14:textId="77777777" w:rsidR="00402887" w:rsidRDefault="00000000">
      <w:pPr>
        <w:pStyle w:val="ListParagraph1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                                          : 28.07.1983</w:t>
      </w:r>
    </w:p>
    <w:p w14:paraId="0E9E65DA" w14:textId="77777777" w:rsidR="00402887" w:rsidRDefault="00000000">
      <w:pPr>
        <w:pStyle w:val="ListParagraph1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                                             : Indian</w:t>
      </w:r>
    </w:p>
    <w:p w14:paraId="6DB611C4" w14:textId="77777777" w:rsidR="00402887" w:rsidRDefault="00000000">
      <w:pPr>
        <w:pStyle w:val="ListParagraph1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Category                                                : General.</w:t>
      </w:r>
    </w:p>
    <w:p w14:paraId="7CD48788" w14:textId="77777777" w:rsidR="00402887" w:rsidRDefault="00000000">
      <w:pPr>
        <w:pStyle w:val="ListParagraph1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Permanent Address                                :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Melamora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Gaon.P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O.-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Melamora</w:t>
      </w:r>
      <w:proofErr w:type="spellEnd"/>
    </w:p>
    <w:p w14:paraId="00606C03" w14:textId="77777777" w:rsidR="00402887" w:rsidRDefault="00000000">
      <w:pPr>
        <w:pStyle w:val="ListParagraph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Golaghat, Assam. </w:t>
      </w:r>
    </w:p>
    <w:p w14:paraId="0E1C6F75" w14:textId="77777777" w:rsidR="00402887" w:rsidRDefault="00000000">
      <w:pPr>
        <w:pStyle w:val="ListParagraph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Pin- 785702</w:t>
      </w:r>
    </w:p>
    <w:p w14:paraId="73EC901A" w14:textId="77777777" w:rsidR="00402887" w:rsidRDefault="00000000">
      <w:pPr>
        <w:tabs>
          <w:tab w:val="right" w:pos="9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Present Address for Communication      : Assistant Professor</w:t>
      </w:r>
    </w:p>
    <w:p w14:paraId="55613148" w14:textId="77777777" w:rsidR="00402887" w:rsidRDefault="00000000">
      <w:pPr>
        <w:pStyle w:val="ListParagraph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Department of Assamese</w:t>
      </w:r>
    </w:p>
    <w:p w14:paraId="0CAC8288" w14:textId="77777777" w:rsidR="00402887" w:rsidRDefault="00000000">
      <w:pPr>
        <w:pStyle w:val="ListParagraph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Melamora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</w:t>
      </w:r>
    </w:p>
    <w:p w14:paraId="51185A0C" w14:textId="77777777" w:rsidR="00402887" w:rsidRDefault="00000000">
      <w:pPr>
        <w:pStyle w:val="ListParagraph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Melamora</w:t>
      </w:r>
      <w:proofErr w:type="spellEnd"/>
      <w:r>
        <w:rPr>
          <w:rFonts w:ascii="Times New Roman" w:hAnsi="Times New Roman" w:cs="Times New Roman"/>
          <w:sz w:val="28"/>
          <w:szCs w:val="28"/>
        </w:rPr>
        <w:t>, Golaghat</w:t>
      </w:r>
    </w:p>
    <w:p w14:paraId="2E435281" w14:textId="77777777" w:rsidR="00402887" w:rsidRDefault="00000000">
      <w:pPr>
        <w:pStyle w:val="ListParagraph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Assam-785702</w:t>
      </w:r>
    </w:p>
    <w:p w14:paraId="67C0F807" w14:textId="77777777" w:rsidR="00402887" w:rsidRDefault="00000000">
      <w:pPr>
        <w:pStyle w:val="ListParagraph1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                         E-mail : aparnahazarika83@gmail.com</w:t>
      </w:r>
    </w:p>
    <w:p w14:paraId="70F80439" w14:textId="77777777" w:rsidR="00402887" w:rsidRDefault="00402887">
      <w:pPr>
        <w:rPr>
          <w:rFonts w:ascii="Times New Roman" w:hAnsi="Times New Roman" w:cs="Times New Roman"/>
          <w:sz w:val="28"/>
          <w:szCs w:val="28"/>
        </w:rPr>
      </w:pPr>
    </w:p>
    <w:p w14:paraId="75C6FD2F" w14:textId="77777777" w:rsidR="00402887" w:rsidRDefault="00000000">
      <w:pPr>
        <w:pStyle w:val="ListParagraph1"/>
        <w:ind w:left="99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Academic Qualification: (HSLC onwards)</w:t>
      </w:r>
    </w:p>
    <w:p w14:paraId="6DEBE54A" w14:textId="77777777" w:rsidR="00402887" w:rsidRDefault="00402887">
      <w:pPr>
        <w:pStyle w:val="ListParagraph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127"/>
        <w:gridCol w:w="1985"/>
        <w:gridCol w:w="2977"/>
        <w:gridCol w:w="3402"/>
      </w:tblGrid>
      <w:tr w:rsidR="00402887" w14:paraId="717C2104" w14:textId="77777777" w:rsidTr="00891A21">
        <w:tc>
          <w:tcPr>
            <w:tcW w:w="2127" w:type="dxa"/>
          </w:tcPr>
          <w:p w14:paraId="0DC83369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Examination</w:t>
            </w:r>
          </w:p>
        </w:tc>
        <w:tc>
          <w:tcPr>
            <w:tcW w:w="1985" w:type="dxa"/>
          </w:tcPr>
          <w:p w14:paraId="5468E96F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Year of passing</w:t>
            </w:r>
          </w:p>
        </w:tc>
        <w:tc>
          <w:tcPr>
            <w:tcW w:w="2977" w:type="dxa"/>
          </w:tcPr>
          <w:p w14:paraId="57D01A32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University/ Board</w:t>
            </w:r>
          </w:p>
        </w:tc>
        <w:tc>
          <w:tcPr>
            <w:tcW w:w="3402" w:type="dxa"/>
          </w:tcPr>
          <w:p w14:paraId="6589C5F4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Subjects offered</w:t>
            </w:r>
          </w:p>
        </w:tc>
      </w:tr>
      <w:tr w:rsidR="00402887" w14:paraId="55D95A34" w14:textId="77777777" w:rsidTr="00891A21">
        <w:tc>
          <w:tcPr>
            <w:tcW w:w="2127" w:type="dxa"/>
          </w:tcPr>
          <w:p w14:paraId="420B8E90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HSLC </w:t>
            </w:r>
          </w:p>
        </w:tc>
        <w:tc>
          <w:tcPr>
            <w:tcW w:w="1985" w:type="dxa"/>
          </w:tcPr>
          <w:p w14:paraId="50690ABF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1999</w:t>
            </w:r>
          </w:p>
        </w:tc>
        <w:tc>
          <w:tcPr>
            <w:tcW w:w="2977" w:type="dxa"/>
          </w:tcPr>
          <w:p w14:paraId="68CE1275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SEBA</w:t>
            </w:r>
          </w:p>
        </w:tc>
        <w:tc>
          <w:tcPr>
            <w:tcW w:w="3402" w:type="dxa"/>
          </w:tcPr>
          <w:p w14:paraId="44A700E0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Eng, Ass, Math,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G.Sc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S.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Study,Hindi</w:t>
            </w:r>
            <w:proofErr w:type="spellEnd"/>
          </w:p>
        </w:tc>
      </w:tr>
      <w:tr w:rsidR="00402887" w14:paraId="2615472A" w14:textId="77777777" w:rsidTr="00891A21">
        <w:tc>
          <w:tcPr>
            <w:tcW w:w="2127" w:type="dxa"/>
          </w:tcPr>
          <w:p w14:paraId="0E666C03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Higher Secondary</w:t>
            </w:r>
          </w:p>
        </w:tc>
        <w:tc>
          <w:tcPr>
            <w:tcW w:w="1985" w:type="dxa"/>
          </w:tcPr>
          <w:p w14:paraId="0A4A70E1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2001</w:t>
            </w:r>
          </w:p>
        </w:tc>
        <w:tc>
          <w:tcPr>
            <w:tcW w:w="2977" w:type="dxa"/>
          </w:tcPr>
          <w:p w14:paraId="64D92DA5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AHSEC</w:t>
            </w:r>
          </w:p>
        </w:tc>
        <w:tc>
          <w:tcPr>
            <w:tcW w:w="3402" w:type="dxa"/>
          </w:tcPr>
          <w:p w14:paraId="7AB8FED6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Eng, Ass, Eco,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Psc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Ad.As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L&amp;P</w:t>
            </w:r>
          </w:p>
        </w:tc>
      </w:tr>
      <w:tr w:rsidR="00402887" w14:paraId="3156645F" w14:textId="77777777" w:rsidTr="00891A21">
        <w:tc>
          <w:tcPr>
            <w:tcW w:w="2127" w:type="dxa"/>
          </w:tcPr>
          <w:p w14:paraId="1957CDA2" w14:textId="7E927D57" w:rsidR="00402887" w:rsidRDefault="00000000">
            <w:pPr>
              <w:pStyle w:val="ListParagraph1"/>
              <w:tabs>
                <w:tab w:val="left" w:pos="956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</w:rPr>
              <w:t>B.</w:t>
            </w:r>
            <w:r w:rsidR="00406229">
              <w:rPr>
                <w:rFonts w:ascii="Times New Roman" w:hAnsi="Times New Roman" w:cs="Times New Roman"/>
                <w:color w:val="0D0D0D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</w:rPr>
              <w:t>A</w:t>
            </w:r>
          </w:p>
        </w:tc>
        <w:tc>
          <w:tcPr>
            <w:tcW w:w="1985" w:type="dxa"/>
          </w:tcPr>
          <w:p w14:paraId="58787C3E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2004</w:t>
            </w:r>
          </w:p>
        </w:tc>
        <w:tc>
          <w:tcPr>
            <w:tcW w:w="2977" w:type="dxa"/>
          </w:tcPr>
          <w:p w14:paraId="21433FCD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Dibrugarh University</w:t>
            </w:r>
          </w:p>
        </w:tc>
        <w:tc>
          <w:tcPr>
            <w:tcW w:w="3402" w:type="dxa"/>
          </w:tcPr>
          <w:p w14:paraId="2BF356D1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Assamese</w:t>
            </w:r>
          </w:p>
        </w:tc>
      </w:tr>
      <w:tr w:rsidR="00402887" w14:paraId="4A7CFE32" w14:textId="77777777" w:rsidTr="00891A21">
        <w:tc>
          <w:tcPr>
            <w:tcW w:w="2127" w:type="dxa"/>
          </w:tcPr>
          <w:p w14:paraId="5A555F2F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M.A</w:t>
            </w:r>
          </w:p>
        </w:tc>
        <w:tc>
          <w:tcPr>
            <w:tcW w:w="1985" w:type="dxa"/>
          </w:tcPr>
          <w:p w14:paraId="183183A4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2006</w:t>
            </w:r>
          </w:p>
        </w:tc>
        <w:tc>
          <w:tcPr>
            <w:tcW w:w="2977" w:type="dxa"/>
          </w:tcPr>
          <w:p w14:paraId="3E93DDD4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Dibrugarh University</w:t>
            </w:r>
          </w:p>
        </w:tc>
        <w:tc>
          <w:tcPr>
            <w:tcW w:w="3402" w:type="dxa"/>
          </w:tcPr>
          <w:p w14:paraId="49B1F125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Assamese</w:t>
            </w:r>
          </w:p>
        </w:tc>
      </w:tr>
      <w:tr w:rsidR="00402887" w14:paraId="0168AFCA" w14:textId="77777777" w:rsidTr="00891A21">
        <w:tc>
          <w:tcPr>
            <w:tcW w:w="2127" w:type="dxa"/>
          </w:tcPr>
          <w:p w14:paraId="38309144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NET</w:t>
            </w:r>
          </w:p>
        </w:tc>
        <w:tc>
          <w:tcPr>
            <w:tcW w:w="1985" w:type="dxa"/>
          </w:tcPr>
          <w:p w14:paraId="3A41B405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2006</w:t>
            </w:r>
          </w:p>
        </w:tc>
        <w:tc>
          <w:tcPr>
            <w:tcW w:w="2977" w:type="dxa"/>
          </w:tcPr>
          <w:p w14:paraId="05A40740" w14:textId="77777777" w:rsidR="00402887" w:rsidRDefault="00000000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UGC</w:t>
            </w:r>
          </w:p>
        </w:tc>
        <w:tc>
          <w:tcPr>
            <w:tcW w:w="3402" w:type="dxa"/>
          </w:tcPr>
          <w:p w14:paraId="00B6D727" w14:textId="6441988C" w:rsidR="00402887" w:rsidRDefault="0002604F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Assamese</w:t>
            </w:r>
          </w:p>
        </w:tc>
      </w:tr>
      <w:tr w:rsidR="00402887" w14:paraId="2B53D4F9" w14:textId="77777777" w:rsidTr="00891A21">
        <w:tc>
          <w:tcPr>
            <w:tcW w:w="2127" w:type="dxa"/>
          </w:tcPr>
          <w:p w14:paraId="282C89D7" w14:textId="77777777" w:rsidR="00402887" w:rsidRDefault="00402887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B0B796" w14:textId="77777777" w:rsidR="00402887" w:rsidRDefault="00402887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7FC2B5" w14:textId="77777777" w:rsidR="00402887" w:rsidRDefault="00402887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5D6761" w14:textId="77777777" w:rsidR="00402887" w:rsidRDefault="00402887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1E1B0A" w14:textId="77777777" w:rsidR="00402887" w:rsidRDefault="00402887">
      <w:pPr>
        <w:rPr>
          <w:rFonts w:ascii="Times New Roman" w:hAnsi="Times New Roman" w:cs="Times New Roman"/>
          <w:sz w:val="28"/>
          <w:szCs w:val="28"/>
        </w:rPr>
      </w:pPr>
    </w:p>
    <w:p w14:paraId="00002C86" w14:textId="77777777" w:rsidR="00402887" w:rsidRDefault="00000000">
      <w:pPr>
        <w:pStyle w:val="ListParagraph1"/>
        <w:ind w:left="99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Date of Joining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: </w:t>
      </w:r>
      <w:r>
        <w:rPr>
          <w:rFonts w:ascii="Times New Roman" w:hAnsi="Times New Roman" w:cs="Times New Roman"/>
          <w:color w:val="C00000"/>
          <w:sz w:val="28"/>
          <w:szCs w:val="28"/>
        </w:rPr>
        <w:t>28-06-2007</w:t>
      </w:r>
    </w:p>
    <w:p w14:paraId="21B8B4A6" w14:textId="6E4BF98D" w:rsidR="00402887" w:rsidRDefault="00000000">
      <w:pPr>
        <w:pStyle w:val="ListParagraph1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 of Interests/ Specialization if any : Literature.</w:t>
      </w:r>
    </w:p>
    <w:p w14:paraId="06FDD7A2" w14:textId="77777777" w:rsidR="009905B9" w:rsidRDefault="009905B9">
      <w:pPr>
        <w:pStyle w:val="ListParagraph1"/>
        <w:ind w:left="990"/>
        <w:rPr>
          <w:rFonts w:ascii="Times New Roman" w:hAnsi="Times New Roman" w:cs="Times New Roman"/>
          <w:sz w:val="28"/>
          <w:szCs w:val="28"/>
        </w:rPr>
      </w:pPr>
    </w:p>
    <w:p w14:paraId="45F6FEFA" w14:textId="77777777" w:rsidR="00402887" w:rsidRDefault="00000000">
      <w:pPr>
        <w:pStyle w:val="ListParagraph1"/>
        <w:ind w:left="99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Publications</w:t>
      </w:r>
      <w:r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2268"/>
        <w:gridCol w:w="1307"/>
        <w:gridCol w:w="1468"/>
        <w:gridCol w:w="2245"/>
        <w:gridCol w:w="2067"/>
      </w:tblGrid>
      <w:tr w:rsidR="00402887" w14:paraId="56742DD9" w14:textId="77777777" w:rsidTr="005A2DD1">
        <w:tc>
          <w:tcPr>
            <w:tcW w:w="710" w:type="dxa"/>
          </w:tcPr>
          <w:p w14:paraId="2FA086B3" w14:textId="77777777" w:rsidR="00402887" w:rsidRPr="005B42F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2268" w:type="dxa"/>
          </w:tcPr>
          <w:p w14:paraId="3C5C5E9D" w14:textId="77777777" w:rsidR="00402887" w:rsidRPr="005B42F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Book</w:t>
            </w:r>
          </w:p>
        </w:tc>
        <w:tc>
          <w:tcPr>
            <w:tcW w:w="1307" w:type="dxa"/>
          </w:tcPr>
          <w:p w14:paraId="3EA681DB" w14:textId="77777777" w:rsidR="00402887" w:rsidRPr="005B42F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  <w:tc>
          <w:tcPr>
            <w:tcW w:w="1468" w:type="dxa"/>
          </w:tcPr>
          <w:p w14:paraId="14D079B7" w14:textId="77777777" w:rsidR="00402887" w:rsidRPr="005B42F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ISSN/ISBN</w:t>
            </w:r>
          </w:p>
        </w:tc>
        <w:tc>
          <w:tcPr>
            <w:tcW w:w="2245" w:type="dxa"/>
          </w:tcPr>
          <w:p w14:paraId="1CDA1C14" w14:textId="77777777" w:rsidR="00402887" w:rsidRPr="005B42F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Editor/Author</w:t>
            </w:r>
          </w:p>
        </w:tc>
        <w:tc>
          <w:tcPr>
            <w:tcW w:w="2067" w:type="dxa"/>
          </w:tcPr>
          <w:p w14:paraId="7673E063" w14:textId="77777777" w:rsidR="00402887" w:rsidRPr="005B42F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Published</w:t>
            </w:r>
          </w:p>
        </w:tc>
      </w:tr>
      <w:tr w:rsidR="00402887" w14:paraId="5B215147" w14:textId="77777777" w:rsidTr="005A2DD1">
        <w:tc>
          <w:tcPr>
            <w:tcW w:w="710" w:type="dxa"/>
          </w:tcPr>
          <w:p w14:paraId="420FCFA6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39DE9C5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Crystal Search</w:t>
            </w:r>
          </w:p>
        </w:tc>
        <w:tc>
          <w:tcPr>
            <w:tcW w:w="1307" w:type="dxa"/>
          </w:tcPr>
          <w:p w14:paraId="0C1E1BF0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 to 121</w:t>
            </w:r>
          </w:p>
        </w:tc>
        <w:tc>
          <w:tcPr>
            <w:tcW w:w="1468" w:type="dxa"/>
          </w:tcPr>
          <w:p w14:paraId="7A2272EB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ISSN: 2394-3467</w:t>
            </w:r>
          </w:p>
        </w:tc>
        <w:tc>
          <w:tcPr>
            <w:tcW w:w="2245" w:type="dxa"/>
          </w:tcPr>
          <w:p w14:paraId="169F8C12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Dr. Ranjit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Handique</w:t>
            </w:r>
            <w:proofErr w:type="spellEnd"/>
          </w:p>
          <w:p w14:paraId="01CD5B32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Hari Prasad Chutia</w:t>
            </w:r>
          </w:p>
        </w:tc>
        <w:tc>
          <w:tcPr>
            <w:tcW w:w="2067" w:type="dxa"/>
          </w:tcPr>
          <w:p w14:paraId="3E3039AC" w14:textId="103EF2E3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June</w:t>
            </w:r>
            <w:r w:rsidR="003353F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2016</w:t>
            </w:r>
          </w:p>
        </w:tc>
      </w:tr>
      <w:tr w:rsidR="00402887" w14:paraId="5614BFEF" w14:textId="77777777" w:rsidTr="005A2DD1">
        <w:tc>
          <w:tcPr>
            <w:tcW w:w="710" w:type="dxa"/>
          </w:tcPr>
          <w:p w14:paraId="283800D0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783F43F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Bor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Asomar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Janmo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Mrityu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Samparkriya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Lokachar</w:t>
            </w:r>
            <w:proofErr w:type="spellEnd"/>
          </w:p>
        </w:tc>
        <w:tc>
          <w:tcPr>
            <w:tcW w:w="1307" w:type="dxa"/>
          </w:tcPr>
          <w:p w14:paraId="6C3DCFB4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365 to 372</w:t>
            </w:r>
          </w:p>
        </w:tc>
        <w:tc>
          <w:tcPr>
            <w:tcW w:w="1468" w:type="dxa"/>
          </w:tcPr>
          <w:p w14:paraId="1A561CC9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ISBN:978-90589-34-0</w:t>
            </w:r>
          </w:p>
        </w:tc>
        <w:tc>
          <w:tcPr>
            <w:tcW w:w="2245" w:type="dxa"/>
          </w:tcPr>
          <w:p w14:paraId="749B102D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Dr. Gitika Das</w:t>
            </w:r>
          </w:p>
        </w:tc>
        <w:tc>
          <w:tcPr>
            <w:tcW w:w="2067" w:type="dxa"/>
          </w:tcPr>
          <w:p w14:paraId="7BC88149" w14:textId="763F7684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January</w:t>
            </w:r>
            <w:r w:rsidR="003353F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2021</w:t>
            </w:r>
          </w:p>
        </w:tc>
      </w:tr>
      <w:tr w:rsidR="00402887" w14:paraId="52658F78" w14:textId="77777777" w:rsidTr="005A2DD1">
        <w:tc>
          <w:tcPr>
            <w:tcW w:w="710" w:type="dxa"/>
          </w:tcPr>
          <w:p w14:paraId="75141BBF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1F796C1E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Asomiya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Nirbachita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Natakar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Alosona</w:t>
            </w:r>
            <w:proofErr w:type="spellEnd"/>
          </w:p>
        </w:tc>
        <w:tc>
          <w:tcPr>
            <w:tcW w:w="1307" w:type="dxa"/>
          </w:tcPr>
          <w:p w14:paraId="10358CF3" w14:textId="374C631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</w:t>
            </w:r>
            <w:r w:rsidR="008D2DE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24</w:t>
            </w:r>
          </w:p>
        </w:tc>
        <w:tc>
          <w:tcPr>
            <w:tcW w:w="1468" w:type="dxa"/>
          </w:tcPr>
          <w:p w14:paraId="716CF5C7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ISBN:978-93-92699-00-9</w:t>
            </w:r>
          </w:p>
        </w:tc>
        <w:tc>
          <w:tcPr>
            <w:tcW w:w="2245" w:type="dxa"/>
          </w:tcPr>
          <w:p w14:paraId="7C1DD9A3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Dr. Pranab Phukan</w:t>
            </w:r>
          </w:p>
          <w:p w14:paraId="20333648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Protim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Saikia</w:t>
            </w:r>
          </w:p>
        </w:tc>
        <w:tc>
          <w:tcPr>
            <w:tcW w:w="2067" w:type="dxa"/>
          </w:tcPr>
          <w:p w14:paraId="67B62991" w14:textId="035AC7C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November</w:t>
            </w:r>
            <w:r w:rsidR="003353F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2021</w:t>
            </w:r>
          </w:p>
        </w:tc>
      </w:tr>
      <w:tr w:rsidR="00402887" w14:paraId="3BB3CBB4" w14:textId="77777777" w:rsidTr="005A2DD1">
        <w:tc>
          <w:tcPr>
            <w:tcW w:w="710" w:type="dxa"/>
          </w:tcPr>
          <w:p w14:paraId="1D3DC8BC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64A9B7A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Bor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Asomar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Paramparagota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Bibah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Pratha</w:t>
            </w:r>
            <w:proofErr w:type="spellEnd"/>
          </w:p>
        </w:tc>
        <w:tc>
          <w:tcPr>
            <w:tcW w:w="1307" w:type="dxa"/>
          </w:tcPr>
          <w:p w14:paraId="573B8696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403-411</w:t>
            </w:r>
          </w:p>
        </w:tc>
        <w:tc>
          <w:tcPr>
            <w:tcW w:w="1468" w:type="dxa"/>
          </w:tcPr>
          <w:p w14:paraId="21A71E95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ISBN:978-93-92699-44-3</w:t>
            </w:r>
          </w:p>
        </w:tc>
        <w:tc>
          <w:tcPr>
            <w:tcW w:w="2245" w:type="dxa"/>
          </w:tcPr>
          <w:p w14:paraId="234CF7CC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Dr. Gitika Das</w:t>
            </w:r>
          </w:p>
        </w:tc>
        <w:tc>
          <w:tcPr>
            <w:tcW w:w="2067" w:type="dxa"/>
          </w:tcPr>
          <w:p w14:paraId="5ACB1364" w14:textId="1418C595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January</w:t>
            </w:r>
            <w:r w:rsidR="003353F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2022</w:t>
            </w:r>
          </w:p>
        </w:tc>
      </w:tr>
      <w:tr w:rsidR="00402887" w14:paraId="3CA0F72D" w14:textId="77777777" w:rsidTr="005A2DD1">
        <w:tc>
          <w:tcPr>
            <w:tcW w:w="710" w:type="dxa"/>
          </w:tcPr>
          <w:p w14:paraId="7B9A9333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40E116C" w14:textId="647599C5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Contemporary </w:t>
            </w:r>
            <w:r w:rsidR="00EC1947">
              <w:rPr>
                <w:rFonts w:ascii="Times New Roman" w:hAnsi="Times New Roman" w:cs="Times New Roman"/>
                <w:color w:val="0D0D0D"/>
              </w:rPr>
              <w:t>g</w:t>
            </w:r>
            <w:r>
              <w:rPr>
                <w:rFonts w:ascii="Times New Roman" w:hAnsi="Times New Roman" w:cs="Times New Roman"/>
                <w:color w:val="0D0D0D"/>
              </w:rPr>
              <w:t>ender Issues: Prospects &amp; Challenges.</w:t>
            </w:r>
          </w:p>
        </w:tc>
        <w:tc>
          <w:tcPr>
            <w:tcW w:w="1307" w:type="dxa"/>
          </w:tcPr>
          <w:p w14:paraId="5ABF4CDA" w14:textId="7F1195A1" w:rsidR="00402887" w:rsidRDefault="007277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59-63</w:t>
            </w:r>
          </w:p>
        </w:tc>
        <w:tc>
          <w:tcPr>
            <w:tcW w:w="1468" w:type="dxa"/>
          </w:tcPr>
          <w:p w14:paraId="77F42155" w14:textId="755EF931" w:rsidR="00402887" w:rsidRDefault="003C51F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ISBN:978-93-91953-44-7</w:t>
            </w:r>
          </w:p>
        </w:tc>
        <w:tc>
          <w:tcPr>
            <w:tcW w:w="2245" w:type="dxa"/>
          </w:tcPr>
          <w:p w14:paraId="6BAFA76C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Madhab Dayal Dutta</w:t>
            </w:r>
          </w:p>
          <w:p w14:paraId="4CB6C9A7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Pari Gogoi</w:t>
            </w:r>
          </w:p>
        </w:tc>
        <w:tc>
          <w:tcPr>
            <w:tcW w:w="2067" w:type="dxa"/>
          </w:tcPr>
          <w:p w14:paraId="1B62E968" w14:textId="5E3D4D8D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September</w:t>
            </w:r>
            <w:r w:rsidR="007277F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2022</w:t>
            </w:r>
          </w:p>
        </w:tc>
      </w:tr>
      <w:tr w:rsidR="003353F5" w14:paraId="257C5833" w14:textId="77777777" w:rsidTr="005A2DD1">
        <w:tc>
          <w:tcPr>
            <w:tcW w:w="710" w:type="dxa"/>
          </w:tcPr>
          <w:p w14:paraId="6AA4264F" w14:textId="5B9E1693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365E8967" w14:textId="7B30FE13" w:rsidR="003353F5" w:rsidRDefault="003353F5" w:rsidP="003353F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Millennials</w:t>
            </w:r>
          </w:p>
        </w:tc>
        <w:tc>
          <w:tcPr>
            <w:tcW w:w="1307" w:type="dxa"/>
          </w:tcPr>
          <w:p w14:paraId="63CA130D" w14:textId="2933A93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81-85</w:t>
            </w:r>
          </w:p>
        </w:tc>
        <w:tc>
          <w:tcPr>
            <w:tcW w:w="1468" w:type="dxa"/>
          </w:tcPr>
          <w:p w14:paraId="5A49C35F" w14:textId="50837B80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ISBN:978-93-5773-808-8</w:t>
            </w:r>
          </w:p>
        </w:tc>
        <w:tc>
          <w:tcPr>
            <w:tcW w:w="2245" w:type="dxa"/>
          </w:tcPr>
          <w:p w14:paraId="0BA50175" w14:textId="7777777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Protim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Saikia</w:t>
            </w:r>
          </w:p>
          <w:p w14:paraId="5AD8F1B2" w14:textId="279119BB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Chumi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Bora</w:t>
            </w:r>
          </w:p>
        </w:tc>
        <w:tc>
          <w:tcPr>
            <w:tcW w:w="2067" w:type="dxa"/>
          </w:tcPr>
          <w:p w14:paraId="4FBD1FDE" w14:textId="6CC1D9A1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December, 2022</w:t>
            </w:r>
          </w:p>
        </w:tc>
      </w:tr>
      <w:tr w:rsidR="003353F5" w14:paraId="0C6AF1D0" w14:textId="77777777" w:rsidTr="005A2DD1">
        <w:tc>
          <w:tcPr>
            <w:tcW w:w="710" w:type="dxa"/>
          </w:tcPr>
          <w:p w14:paraId="581B731B" w14:textId="696E6824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301BC560" w14:textId="7F348861" w:rsidR="003353F5" w:rsidRDefault="003353F5" w:rsidP="003353F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Bishoovan</w:t>
            </w:r>
            <w:proofErr w:type="spellEnd"/>
          </w:p>
        </w:tc>
        <w:tc>
          <w:tcPr>
            <w:tcW w:w="1307" w:type="dxa"/>
          </w:tcPr>
          <w:p w14:paraId="346FC34D" w14:textId="12665DFE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35-40</w:t>
            </w:r>
          </w:p>
        </w:tc>
        <w:tc>
          <w:tcPr>
            <w:tcW w:w="1468" w:type="dxa"/>
          </w:tcPr>
          <w:p w14:paraId="3EA42921" w14:textId="392990B1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ISBN:978-81-953453-0-4</w:t>
            </w:r>
          </w:p>
        </w:tc>
        <w:tc>
          <w:tcPr>
            <w:tcW w:w="2245" w:type="dxa"/>
          </w:tcPr>
          <w:p w14:paraId="76D450FC" w14:textId="7777777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Anjumoni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Nath</w:t>
            </w:r>
          </w:p>
          <w:p w14:paraId="3ACAADC2" w14:textId="5A8B0538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Aparna Hazarika</w:t>
            </w:r>
          </w:p>
        </w:tc>
        <w:tc>
          <w:tcPr>
            <w:tcW w:w="2067" w:type="dxa"/>
          </w:tcPr>
          <w:p w14:paraId="0C78ABFE" w14:textId="59F8AC5B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April, 2023</w:t>
            </w:r>
          </w:p>
        </w:tc>
      </w:tr>
      <w:tr w:rsidR="003353F5" w14:paraId="3AC0CBC0" w14:textId="77777777" w:rsidTr="005A2DD1">
        <w:tc>
          <w:tcPr>
            <w:tcW w:w="710" w:type="dxa"/>
          </w:tcPr>
          <w:p w14:paraId="1A8CBDF1" w14:textId="77638DB0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245F8AD0" w14:textId="104CA06B" w:rsidR="003353F5" w:rsidRDefault="003353F5" w:rsidP="003353F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Millennials</w:t>
            </w:r>
          </w:p>
        </w:tc>
        <w:tc>
          <w:tcPr>
            <w:tcW w:w="1307" w:type="dxa"/>
          </w:tcPr>
          <w:p w14:paraId="005D1340" w14:textId="4995569C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26-32</w:t>
            </w:r>
          </w:p>
        </w:tc>
        <w:tc>
          <w:tcPr>
            <w:tcW w:w="1468" w:type="dxa"/>
          </w:tcPr>
          <w:p w14:paraId="0DB82EE2" w14:textId="7264A16F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ISBN:978-81-967096-5-5</w:t>
            </w:r>
          </w:p>
        </w:tc>
        <w:tc>
          <w:tcPr>
            <w:tcW w:w="2245" w:type="dxa"/>
          </w:tcPr>
          <w:p w14:paraId="1F73C8BE" w14:textId="7777777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Durlabh Bori</w:t>
            </w:r>
          </w:p>
          <w:p w14:paraId="6DEB4328" w14:textId="681F5C9A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Bhaskar Jyoti Nath</w:t>
            </w:r>
          </w:p>
        </w:tc>
        <w:tc>
          <w:tcPr>
            <w:tcW w:w="2067" w:type="dxa"/>
          </w:tcPr>
          <w:p w14:paraId="757C406F" w14:textId="33F8FA3F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December, 2023</w:t>
            </w:r>
          </w:p>
        </w:tc>
      </w:tr>
      <w:tr w:rsidR="003353F5" w14:paraId="5E376A95" w14:textId="77777777" w:rsidTr="005A2DD1">
        <w:tc>
          <w:tcPr>
            <w:tcW w:w="710" w:type="dxa"/>
          </w:tcPr>
          <w:p w14:paraId="1B5917CA" w14:textId="43CD41D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43F253EF" w14:textId="63D7AEB1" w:rsidR="003353F5" w:rsidRDefault="003353F5" w:rsidP="003353F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Gamocha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aru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Uttar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Purbanchalar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Bostrasambhar</w:t>
            </w:r>
            <w:proofErr w:type="spellEnd"/>
          </w:p>
        </w:tc>
        <w:tc>
          <w:tcPr>
            <w:tcW w:w="1307" w:type="dxa"/>
          </w:tcPr>
          <w:p w14:paraId="428AD077" w14:textId="7777777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26C3A7F" w14:textId="7B900A36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ISBN:978-81-960859-5-7</w:t>
            </w:r>
          </w:p>
        </w:tc>
        <w:tc>
          <w:tcPr>
            <w:tcW w:w="2245" w:type="dxa"/>
          </w:tcPr>
          <w:p w14:paraId="6D23617B" w14:textId="7777777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Dr. Gitika Das</w:t>
            </w:r>
          </w:p>
          <w:p w14:paraId="6D0D0F19" w14:textId="76EC628C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luhit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Rabha</w:t>
            </w:r>
          </w:p>
        </w:tc>
        <w:tc>
          <w:tcPr>
            <w:tcW w:w="2067" w:type="dxa"/>
          </w:tcPr>
          <w:p w14:paraId="290920AE" w14:textId="71A51EE5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December ,2023</w:t>
            </w:r>
          </w:p>
        </w:tc>
      </w:tr>
      <w:tr w:rsidR="003353F5" w14:paraId="01DF3024" w14:textId="77777777" w:rsidTr="005A2DD1">
        <w:tc>
          <w:tcPr>
            <w:tcW w:w="710" w:type="dxa"/>
          </w:tcPr>
          <w:p w14:paraId="70FDF940" w14:textId="3DB2D158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5A4FF406" w14:textId="3C9F339F" w:rsidR="003353F5" w:rsidRDefault="003353F5" w:rsidP="003353F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Sustainable Global Growth and India at G20</w:t>
            </w:r>
          </w:p>
        </w:tc>
        <w:tc>
          <w:tcPr>
            <w:tcW w:w="1307" w:type="dxa"/>
          </w:tcPr>
          <w:p w14:paraId="48517A0C" w14:textId="566B0E0A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23-27</w:t>
            </w:r>
          </w:p>
        </w:tc>
        <w:tc>
          <w:tcPr>
            <w:tcW w:w="1468" w:type="dxa"/>
          </w:tcPr>
          <w:p w14:paraId="78C3FF77" w14:textId="32186910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ISBN:978-93-95430-16-6</w:t>
            </w:r>
          </w:p>
        </w:tc>
        <w:tc>
          <w:tcPr>
            <w:tcW w:w="2245" w:type="dxa"/>
          </w:tcPr>
          <w:p w14:paraId="0E0B8496" w14:textId="7777777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Mahaendra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Prakash (Chief Editor)</w:t>
            </w:r>
          </w:p>
          <w:p w14:paraId="406A706B" w14:textId="7777777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Dr. Kishore Kumar Singh (A.E)</w:t>
            </w:r>
          </w:p>
          <w:p w14:paraId="122C61A8" w14:textId="498EFA51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Dr. Vandana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Dwivadi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(A.E)</w:t>
            </w:r>
          </w:p>
        </w:tc>
        <w:tc>
          <w:tcPr>
            <w:tcW w:w="2067" w:type="dxa"/>
          </w:tcPr>
          <w:p w14:paraId="4BAB3363" w14:textId="494A3282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2023</w:t>
            </w:r>
          </w:p>
        </w:tc>
      </w:tr>
      <w:tr w:rsidR="003353F5" w14:paraId="289E71CD" w14:textId="77777777" w:rsidTr="005A2DD1">
        <w:tc>
          <w:tcPr>
            <w:tcW w:w="710" w:type="dxa"/>
          </w:tcPr>
          <w:p w14:paraId="53CC263A" w14:textId="0D185F90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14:paraId="59E36340" w14:textId="4F0E3796" w:rsidR="003353F5" w:rsidRDefault="003353F5" w:rsidP="003353F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Asomiya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Sahityar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Parichaymulak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Itihash</w:t>
            </w:r>
            <w:proofErr w:type="spellEnd"/>
          </w:p>
        </w:tc>
        <w:tc>
          <w:tcPr>
            <w:tcW w:w="1307" w:type="dxa"/>
          </w:tcPr>
          <w:p w14:paraId="03636279" w14:textId="08822E38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07-41</w:t>
            </w:r>
          </w:p>
        </w:tc>
        <w:tc>
          <w:tcPr>
            <w:tcW w:w="1468" w:type="dxa"/>
          </w:tcPr>
          <w:p w14:paraId="16C575BB" w14:textId="13A60C42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ISBN:978-81-961737-0-8</w:t>
            </w:r>
          </w:p>
        </w:tc>
        <w:tc>
          <w:tcPr>
            <w:tcW w:w="2245" w:type="dxa"/>
          </w:tcPr>
          <w:p w14:paraId="5A9FC24D" w14:textId="7777777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Pratim Saikia</w:t>
            </w:r>
          </w:p>
          <w:p w14:paraId="30423C22" w14:textId="7B455B31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Nabanita Saikia</w:t>
            </w:r>
          </w:p>
        </w:tc>
        <w:tc>
          <w:tcPr>
            <w:tcW w:w="2067" w:type="dxa"/>
          </w:tcPr>
          <w:p w14:paraId="7809BCD7" w14:textId="7EE0149E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January</w:t>
            </w:r>
            <w:r w:rsidR="008B1FC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2024</w:t>
            </w:r>
          </w:p>
        </w:tc>
      </w:tr>
      <w:tr w:rsidR="003353F5" w14:paraId="18D6A6FE" w14:textId="77777777" w:rsidTr="005A2DD1">
        <w:tc>
          <w:tcPr>
            <w:tcW w:w="710" w:type="dxa"/>
          </w:tcPr>
          <w:p w14:paraId="35AF77F2" w14:textId="3C2F69D7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27996079" w14:textId="7CAE38DA" w:rsidR="003353F5" w:rsidRDefault="003353F5" w:rsidP="003353F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BDRU International Journal of Multidisciplinary Research</w:t>
            </w:r>
          </w:p>
        </w:tc>
        <w:tc>
          <w:tcPr>
            <w:tcW w:w="1307" w:type="dxa"/>
          </w:tcPr>
          <w:p w14:paraId="4216C877" w14:textId="41936C81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55-58</w:t>
            </w:r>
          </w:p>
        </w:tc>
        <w:tc>
          <w:tcPr>
            <w:tcW w:w="1468" w:type="dxa"/>
          </w:tcPr>
          <w:p w14:paraId="7F155425" w14:textId="01D47219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ISSN: 2455-278X</w:t>
            </w:r>
          </w:p>
        </w:tc>
        <w:tc>
          <w:tcPr>
            <w:tcW w:w="2245" w:type="dxa"/>
          </w:tcPr>
          <w:p w14:paraId="704A0441" w14:textId="0C4E3F61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067" w:type="dxa"/>
          </w:tcPr>
          <w:p w14:paraId="62921258" w14:textId="7583E649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June</w:t>
            </w:r>
            <w:r w:rsidR="008B1FC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2024</w:t>
            </w:r>
          </w:p>
        </w:tc>
      </w:tr>
      <w:tr w:rsidR="00DE45F7" w14:paraId="60BB82EA" w14:textId="77777777" w:rsidTr="005A2DD1">
        <w:tc>
          <w:tcPr>
            <w:tcW w:w="710" w:type="dxa"/>
          </w:tcPr>
          <w:p w14:paraId="2A9634F0" w14:textId="4F75E0EF" w:rsidR="00DE45F7" w:rsidRDefault="00DE45F7" w:rsidP="003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5F799974" w14:textId="4CC6BD4A" w:rsidR="00DE45F7" w:rsidRDefault="00411B93" w:rsidP="003353F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Chatror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Dristire</w:t>
            </w:r>
            <w:proofErr w:type="spellEnd"/>
          </w:p>
        </w:tc>
        <w:tc>
          <w:tcPr>
            <w:tcW w:w="1307" w:type="dxa"/>
          </w:tcPr>
          <w:p w14:paraId="5700CECE" w14:textId="77777777" w:rsidR="00DE45F7" w:rsidRDefault="00DE45F7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50AA29B" w14:textId="4CF76336" w:rsidR="00DE45F7" w:rsidRDefault="00411B93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ISBN:978-81-965746-7-3</w:t>
            </w:r>
          </w:p>
        </w:tc>
        <w:tc>
          <w:tcPr>
            <w:tcW w:w="2245" w:type="dxa"/>
          </w:tcPr>
          <w:p w14:paraId="5D271116" w14:textId="77777777" w:rsidR="00DE45F7" w:rsidRDefault="00411B93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Biswajit Bora</w:t>
            </w:r>
          </w:p>
          <w:p w14:paraId="140CF21F" w14:textId="2A2D887A" w:rsidR="00411B93" w:rsidRDefault="00411B93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11B9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Aparna Hazarika</w:t>
            </w:r>
          </w:p>
        </w:tc>
        <w:tc>
          <w:tcPr>
            <w:tcW w:w="2067" w:type="dxa"/>
          </w:tcPr>
          <w:p w14:paraId="4FB1529F" w14:textId="36976300" w:rsidR="00DE45F7" w:rsidRDefault="00411B93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August, 2024</w:t>
            </w:r>
          </w:p>
        </w:tc>
      </w:tr>
      <w:tr w:rsidR="003353F5" w14:paraId="285F0EB2" w14:textId="77777777" w:rsidTr="005A2DD1">
        <w:tc>
          <w:tcPr>
            <w:tcW w:w="710" w:type="dxa"/>
          </w:tcPr>
          <w:p w14:paraId="3FF4F212" w14:textId="520B3C85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5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32F770C2" w14:textId="6F3C193C" w:rsidR="003353F5" w:rsidRDefault="003353F5" w:rsidP="003353F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International Journal of Novel Research and Development (IJNRD)</w:t>
            </w:r>
          </w:p>
        </w:tc>
        <w:tc>
          <w:tcPr>
            <w:tcW w:w="1307" w:type="dxa"/>
          </w:tcPr>
          <w:p w14:paraId="59ADA29C" w14:textId="09D834AE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102-107</w:t>
            </w:r>
          </w:p>
        </w:tc>
        <w:tc>
          <w:tcPr>
            <w:tcW w:w="1468" w:type="dxa"/>
          </w:tcPr>
          <w:p w14:paraId="7544163B" w14:textId="5550C1E0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ISSN:2456-4184</w:t>
            </w:r>
          </w:p>
        </w:tc>
        <w:tc>
          <w:tcPr>
            <w:tcW w:w="2245" w:type="dxa"/>
          </w:tcPr>
          <w:p w14:paraId="5015D449" w14:textId="33BD4CEC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067" w:type="dxa"/>
          </w:tcPr>
          <w:p w14:paraId="707DE249" w14:textId="60266625" w:rsidR="003353F5" w:rsidRDefault="003353F5" w:rsidP="00335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September</w:t>
            </w:r>
            <w:r w:rsidR="008B1FC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2024</w:t>
            </w:r>
          </w:p>
        </w:tc>
      </w:tr>
    </w:tbl>
    <w:p w14:paraId="06373C43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p w14:paraId="100F91B0" w14:textId="77777777" w:rsidR="00402887" w:rsidRDefault="00000000">
      <w:pPr>
        <w:tabs>
          <w:tab w:val="left" w:pos="4151"/>
        </w:tabs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Presentation in Seminar/Conference with paper:</w:t>
      </w:r>
    </w:p>
    <w:tbl>
      <w:tblPr>
        <w:tblStyle w:val="TableGrid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836"/>
        <w:gridCol w:w="1620"/>
        <w:gridCol w:w="1188"/>
        <w:gridCol w:w="1764"/>
        <w:gridCol w:w="1389"/>
      </w:tblGrid>
      <w:tr w:rsidR="00402887" w14:paraId="492273AE" w14:textId="77777777" w:rsidTr="00807112">
        <w:trPr>
          <w:trHeight w:val="755"/>
        </w:trPr>
        <w:tc>
          <w:tcPr>
            <w:tcW w:w="851" w:type="dxa"/>
          </w:tcPr>
          <w:p w14:paraId="4054BB05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0D0D0D"/>
              </w:rPr>
            </w:pPr>
            <w:proofErr w:type="spellStart"/>
            <w:r w:rsidRPr="005B42FC">
              <w:rPr>
                <w:rFonts w:ascii="Times New Roman" w:hAnsi="Times New Roman" w:cs="Times New Roman"/>
                <w:b/>
                <w:bCs/>
                <w:color w:val="0D0D0D"/>
              </w:rPr>
              <w:t>Sl.No</w:t>
            </w:r>
            <w:proofErr w:type="spellEnd"/>
            <w:r w:rsidRPr="005B42FC">
              <w:rPr>
                <w:rFonts w:ascii="Times New Roman" w:hAnsi="Times New Roman" w:cs="Times New Roman"/>
                <w:b/>
                <w:bCs/>
                <w:color w:val="0D0D0D"/>
              </w:rPr>
              <w:t>.</w:t>
            </w:r>
          </w:p>
        </w:tc>
        <w:tc>
          <w:tcPr>
            <w:tcW w:w="1984" w:type="dxa"/>
          </w:tcPr>
          <w:p w14:paraId="0D977D7F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5B42FC">
              <w:rPr>
                <w:rFonts w:ascii="Times New Roman" w:hAnsi="Times New Roman" w:cs="Times New Roman"/>
                <w:b/>
                <w:bCs/>
                <w:color w:val="0D0D0D"/>
              </w:rPr>
              <w:t>Title of the Paper</w:t>
            </w:r>
          </w:p>
        </w:tc>
        <w:tc>
          <w:tcPr>
            <w:tcW w:w="1836" w:type="dxa"/>
          </w:tcPr>
          <w:p w14:paraId="07B619FA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5B42FC">
              <w:rPr>
                <w:rFonts w:ascii="Times New Roman" w:hAnsi="Times New Roman" w:cs="Times New Roman"/>
                <w:b/>
                <w:bCs/>
                <w:color w:val="0D0D0D"/>
              </w:rPr>
              <w:t>Title of the Seminar</w:t>
            </w:r>
          </w:p>
        </w:tc>
        <w:tc>
          <w:tcPr>
            <w:tcW w:w="1620" w:type="dxa"/>
          </w:tcPr>
          <w:p w14:paraId="700F3F12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5B42FC">
              <w:rPr>
                <w:rFonts w:ascii="Times New Roman" w:hAnsi="Times New Roman" w:cs="Times New Roman"/>
                <w:b/>
                <w:bCs/>
                <w:color w:val="0D0D0D"/>
              </w:rPr>
              <w:t>Organized by</w:t>
            </w:r>
          </w:p>
        </w:tc>
        <w:tc>
          <w:tcPr>
            <w:tcW w:w="1188" w:type="dxa"/>
          </w:tcPr>
          <w:p w14:paraId="13F378AC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5B42FC">
              <w:rPr>
                <w:rFonts w:ascii="Times New Roman" w:hAnsi="Times New Roman" w:cs="Times New Roman"/>
                <w:b/>
                <w:bCs/>
                <w:color w:val="0D0D0D"/>
              </w:rPr>
              <w:t>Sponsored by</w:t>
            </w:r>
          </w:p>
        </w:tc>
        <w:tc>
          <w:tcPr>
            <w:tcW w:w="1764" w:type="dxa"/>
          </w:tcPr>
          <w:p w14:paraId="7E691DF2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5B42FC">
              <w:rPr>
                <w:rFonts w:ascii="Times New Roman" w:hAnsi="Times New Roman" w:cs="Times New Roman"/>
                <w:b/>
                <w:bCs/>
                <w:color w:val="0D0D0D"/>
              </w:rPr>
              <w:t>Level of Seminar State/Regional/National/International</w:t>
            </w:r>
          </w:p>
        </w:tc>
        <w:tc>
          <w:tcPr>
            <w:tcW w:w="1389" w:type="dxa"/>
          </w:tcPr>
          <w:p w14:paraId="21AEC759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5B42FC">
              <w:rPr>
                <w:rFonts w:ascii="Times New Roman" w:hAnsi="Times New Roman" w:cs="Times New Roman"/>
                <w:b/>
                <w:bCs/>
                <w:color w:val="0D0D0D"/>
              </w:rPr>
              <w:t>Date</w:t>
            </w:r>
          </w:p>
        </w:tc>
      </w:tr>
      <w:tr w:rsidR="00402887" w14:paraId="29F5F2FB" w14:textId="77777777" w:rsidTr="00807112">
        <w:trPr>
          <w:trHeight w:val="791"/>
        </w:trPr>
        <w:tc>
          <w:tcPr>
            <w:tcW w:w="851" w:type="dxa"/>
          </w:tcPr>
          <w:p w14:paraId="49BCA597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529615A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Mamoni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Raisom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Goswamir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Galpar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Bhasa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aru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Shoilee</w:t>
            </w:r>
            <w:proofErr w:type="spellEnd"/>
          </w:p>
        </w:tc>
        <w:tc>
          <w:tcPr>
            <w:tcW w:w="1836" w:type="dxa"/>
          </w:tcPr>
          <w:p w14:paraId="7F88AF2E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Assamese Language, Literature, Culture and Mamoni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Raisom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Goswami</w:t>
            </w:r>
          </w:p>
        </w:tc>
        <w:tc>
          <w:tcPr>
            <w:tcW w:w="1620" w:type="dxa"/>
          </w:tcPr>
          <w:p w14:paraId="39B570B9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Assamese Department,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Furkating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College</w:t>
            </w:r>
          </w:p>
        </w:tc>
        <w:tc>
          <w:tcPr>
            <w:tcW w:w="1188" w:type="dxa"/>
          </w:tcPr>
          <w:p w14:paraId="00B22A2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UGC</w:t>
            </w:r>
          </w:p>
        </w:tc>
        <w:tc>
          <w:tcPr>
            <w:tcW w:w="1764" w:type="dxa"/>
          </w:tcPr>
          <w:p w14:paraId="4E089FF8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National</w:t>
            </w:r>
          </w:p>
        </w:tc>
        <w:tc>
          <w:tcPr>
            <w:tcW w:w="1389" w:type="dxa"/>
          </w:tcPr>
          <w:p w14:paraId="3BEDB999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28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&amp; 29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June 2015</w:t>
            </w:r>
          </w:p>
        </w:tc>
      </w:tr>
      <w:tr w:rsidR="00402887" w14:paraId="368C89D2" w14:textId="77777777" w:rsidTr="00807112">
        <w:trPr>
          <w:trHeight w:val="818"/>
        </w:trPr>
        <w:tc>
          <w:tcPr>
            <w:tcW w:w="851" w:type="dxa"/>
          </w:tcPr>
          <w:p w14:paraId="5B775D3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D3F5B7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Uttar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Purbanchalar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Janajatiya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Sanskritit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Narir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Bhumika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aru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Gurutta</w:t>
            </w:r>
            <w:proofErr w:type="spellEnd"/>
          </w:p>
        </w:tc>
        <w:tc>
          <w:tcPr>
            <w:tcW w:w="1836" w:type="dxa"/>
          </w:tcPr>
          <w:p w14:paraId="52A41029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Histirical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Significance of Women in North East Bharat with Special Reference to Assam</w:t>
            </w:r>
          </w:p>
        </w:tc>
        <w:tc>
          <w:tcPr>
            <w:tcW w:w="1620" w:type="dxa"/>
          </w:tcPr>
          <w:p w14:paraId="7B0CD65F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Department of History, Jorhat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Kendriya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Mahavidyalaya</w:t>
            </w:r>
          </w:p>
        </w:tc>
        <w:tc>
          <w:tcPr>
            <w:tcW w:w="1188" w:type="dxa"/>
          </w:tcPr>
          <w:p w14:paraId="368906C7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UGC</w:t>
            </w:r>
          </w:p>
        </w:tc>
        <w:tc>
          <w:tcPr>
            <w:tcW w:w="1764" w:type="dxa"/>
          </w:tcPr>
          <w:p w14:paraId="41D5DB5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</w:rPr>
              <w:t>National</w:t>
            </w:r>
          </w:p>
        </w:tc>
        <w:tc>
          <w:tcPr>
            <w:tcW w:w="1389" w:type="dxa"/>
          </w:tcPr>
          <w:p w14:paraId="444C19F4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18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&amp; 19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January 2016</w:t>
            </w:r>
          </w:p>
        </w:tc>
      </w:tr>
      <w:tr w:rsidR="00402887" w14:paraId="20D078C1" w14:textId="77777777" w:rsidTr="00807112">
        <w:trPr>
          <w:trHeight w:val="1025"/>
        </w:trPr>
        <w:tc>
          <w:tcPr>
            <w:tcW w:w="851" w:type="dxa"/>
          </w:tcPr>
          <w:p w14:paraId="48901182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59FC885C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Asomiya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Jatiya Sampad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Tatsalr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Bihur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Logot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Samparka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Bisleson</w:t>
            </w:r>
            <w:proofErr w:type="spellEnd"/>
          </w:p>
        </w:tc>
        <w:tc>
          <w:tcPr>
            <w:tcW w:w="1836" w:type="dxa"/>
          </w:tcPr>
          <w:p w14:paraId="48080CFC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Festivals of Ethnic Groups in North-east India</w:t>
            </w:r>
          </w:p>
        </w:tc>
        <w:tc>
          <w:tcPr>
            <w:tcW w:w="1620" w:type="dxa"/>
          </w:tcPr>
          <w:p w14:paraId="77E6F809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Department of Sociology Moran Mahila Mahavidyalaya</w:t>
            </w:r>
          </w:p>
        </w:tc>
        <w:tc>
          <w:tcPr>
            <w:tcW w:w="1188" w:type="dxa"/>
          </w:tcPr>
          <w:p w14:paraId="72C65EF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ICSSR</w:t>
            </w:r>
          </w:p>
        </w:tc>
        <w:tc>
          <w:tcPr>
            <w:tcW w:w="1764" w:type="dxa"/>
          </w:tcPr>
          <w:p w14:paraId="3F36009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National</w:t>
            </w:r>
          </w:p>
        </w:tc>
        <w:tc>
          <w:tcPr>
            <w:tcW w:w="1389" w:type="dxa"/>
          </w:tcPr>
          <w:p w14:paraId="15C0CEF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6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&amp; 7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February, 2016</w:t>
            </w:r>
          </w:p>
        </w:tc>
      </w:tr>
      <w:tr w:rsidR="00402887" w14:paraId="7DFAA5D6" w14:textId="77777777" w:rsidTr="00807112">
        <w:trPr>
          <w:trHeight w:val="1025"/>
        </w:trPr>
        <w:tc>
          <w:tcPr>
            <w:tcW w:w="851" w:type="dxa"/>
          </w:tcPr>
          <w:p w14:paraId="78B53F3B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eastAsia="MS Gothic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MS Gothic" w:hAnsi="Times New Roman" w:cs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5C47A05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Bharator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Swadhiata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Andulnt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Asomiya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Narir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Bhumika: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Sangrami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Satta Chandraprabha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Saikianir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Bisesh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Ullikhnere</w:t>
            </w:r>
            <w:proofErr w:type="spellEnd"/>
          </w:p>
        </w:tc>
        <w:tc>
          <w:tcPr>
            <w:tcW w:w="1836" w:type="dxa"/>
          </w:tcPr>
          <w:p w14:paraId="42DEDE48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Role of women of Assam in the Freedom Movement of India</w:t>
            </w:r>
          </w:p>
        </w:tc>
        <w:tc>
          <w:tcPr>
            <w:tcW w:w="1620" w:type="dxa"/>
          </w:tcPr>
          <w:p w14:paraId="7B023E3A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Department of History,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Furkating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College</w:t>
            </w:r>
          </w:p>
        </w:tc>
        <w:tc>
          <w:tcPr>
            <w:tcW w:w="1188" w:type="dxa"/>
          </w:tcPr>
          <w:p w14:paraId="201A419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ICSSR</w:t>
            </w:r>
          </w:p>
        </w:tc>
        <w:tc>
          <w:tcPr>
            <w:tcW w:w="1764" w:type="dxa"/>
          </w:tcPr>
          <w:p w14:paraId="2A53F85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National</w:t>
            </w:r>
          </w:p>
        </w:tc>
        <w:tc>
          <w:tcPr>
            <w:tcW w:w="1389" w:type="dxa"/>
          </w:tcPr>
          <w:p w14:paraId="726A959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16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&amp;17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June 2022</w:t>
            </w:r>
          </w:p>
        </w:tc>
      </w:tr>
      <w:tr w:rsidR="00402887" w14:paraId="6AB8B5F7" w14:textId="77777777" w:rsidTr="00807112">
        <w:trPr>
          <w:trHeight w:val="1025"/>
        </w:trPr>
        <w:tc>
          <w:tcPr>
            <w:tcW w:w="851" w:type="dxa"/>
          </w:tcPr>
          <w:p w14:paraId="13B9020C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eastAsia="MS Gothic" w:hAnsi="Times New Roman" w:cs="Times New Roman"/>
                <w:color w:val="0D0D0D"/>
              </w:rPr>
            </w:pPr>
            <w:r>
              <w:rPr>
                <w:rFonts w:ascii="Times New Roman" w:eastAsia="MS Gothic" w:hAnsi="Times New Roman" w:cs="Times New Roman"/>
                <w:color w:val="0D0D0D"/>
              </w:rPr>
              <w:lastRenderedPageBreak/>
              <w:t>5</w:t>
            </w:r>
          </w:p>
        </w:tc>
        <w:tc>
          <w:tcPr>
            <w:tcW w:w="1984" w:type="dxa"/>
          </w:tcPr>
          <w:p w14:paraId="3B905137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Contribution of women to 20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century Assamese short stories (special reference to Nirupama Borgohain &amp; Mamoni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Raisom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Goswami)</w:t>
            </w:r>
          </w:p>
          <w:p w14:paraId="2A887011" w14:textId="77777777" w:rsidR="00402887" w:rsidRDefault="00402887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836" w:type="dxa"/>
          </w:tcPr>
          <w:p w14:paraId="4F4001C9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Contemporary ender Issues: Prospects &amp; Challenges.</w:t>
            </w:r>
          </w:p>
        </w:tc>
        <w:tc>
          <w:tcPr>
            <w:tcW w:w="1620" w:type="dxa"/>
          </w:tcPr>
          <w:p w14:paraId="65914C0A" w14:textId="03E4FBB1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 Dept.</w:t>
            </w:r>
            <w:r w:rsidR="00350C8E">
              <w:rPr>
                <w:rFonts w:ascii="Times New Roman" w:hAnsi="Times New Roman" w:cs="Times New Roman"/>
                <w:color w:val="0D0D0D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</w:rPr>
              <w:t>of Political Science &amp; Dept. of English, Ledo College</w:t>
            </w:r>
          </w:p>
        </w:tc>
        <w:tc>
          <w:tcPr>
            <w:tcW w:w="1188" w:type="dxa"/>
          </w:tcPr>
          <w:p w14:paraId="121F1B8A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ICT Academy</w:t>
            </w:r>
          </w:p>
        </w:tc>
        <w:tc>
          <w:tcPr>
            <w:tcW w:w="1764" w:type="dxa"/>
          </w:tcPr>
          <w:p w14:paraId="4E7032EE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National</w:t>
            </w:r>
          </w:p>
        </w:tc>
        <w:tc>
          <w:tcPr>
            <w:tcW w:w="1389" w:type="dxa"/>
          </w:tcPr>
          <w:p w14:paraId="415EBE5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24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July 2022</w:t>
            </w:r>
          </w:p>
        </w:tc>
      </w:tr>
      <w:tr w:rsidR="00402887" w14:paraId="14E97FE8" w14:textId="77777777" w:rsidTr="00807112">
        <w:trPr>
          <w:trHeight w:val="1025"/>
        </w:trPr>
        <w:tc>
          <w:tcPr>
            <w:tcW w:w="851" w:type="dxa"/>
          </w:tcPr>
          <w:p w14:paraId="4B29C4EF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eastAsia="MS Gothic" w:hAnsi="Times New Roman" w:cs="Times New Roman"/>
                <w:color w:val="0D0D0D"/>
              </w:rPr>
            </w:pPr>
            <w:r>
              <w:rPr>
                <w:rFonts w:ascii="Times New Roman" w:eastAsia="MS Gothic" w:hAnsi="Times New Roman" w:cs="Times New Roman"/>
                <w:color w:val="0D0D0D"/>
              </w:rPr>
              <w:t>6</w:t>
            </w:r>
          </w:p>
        </w:tc>
        <w:tc>
          <w:tcPr>
            <w:tcW w:w="1984" w:type="dxa"/>
          </w:tcPr>
          <w:p w14:paraId="1C74D680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Bharatar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Swadhinata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Andolanat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Golaghat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r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Abodan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Khumtai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Anchalar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Muktijuddha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Sakalar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Bisesh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Ullekhere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>)</w:t>
            </w:r>
          </w:p>
        </w:tc>
        <w:tc>
          <w:tcPr>
            <w:tcW w:w="1836" w:type="dxa"/>
          </w:tcPr>
          <w:p w14:paraId="49559F87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Retrospection of Indian Freedom Movement: Exploring Unsung Heroes of Assam.</w:t>
            </w:r>
          </w:p>
        </w:tc>
        <w:tc>
          <w:tcPr>
            <w:tcW w:w="1620" w:type="dxa"/>
          </w:tcPr>
          <w:p w14:paraId="74D5CC44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IQAC,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Sarupathar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College</w:t>
            </w:r>
          </w:p>
        </w:tc>
        <w:tc>
          <w:tcPr>
            <w:tcW w:w="1188" w:type="dxa"/>
          </w:tcPr>
          <w:p w14:paraId="490A3ED2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ICHR</w:t>
            </w:r>
          </w:p>
        </w:tc>
        <w:tc>
          <w:tcPr>
            <w:tcW w:w="1764" w:type="dxa"/>
          </w:tcPr>
          <w:p w14:paraId="2918CA58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National</w:t>
            </w:r>
          </w:p>
        </w:tc>
        <w:tc>
          <w:tcPr>
            <w:tcW w:w="1389" w:type="dxa"/>
          </w:tcPr>
          <w:p w14:paraId="3717537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12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&amp; 13</w:t>
            </w:r>
            <w:r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September</w:t>
            </w:r>
          </w:p>
        </w:tc>
      </w:tr>
      <w:tr w:rsidR="00402887" w14:paraId="0AAB4A3F" w14:textId="77777777" w:rsidTr="00807112">
        <w:trPr>
          <w:trHeight w:val="1024"/>
        </w:trPr>
        <w:tc>
          <w:tcPr>
            <w:tcW w:w="851" w:type="dxa"/>
          </w:tcPr>
          <w:p w14:paraId="5CDC96EF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eastAsia="MS Gothic" w:hAnsi="Times New Roman" w:cs="Times New Roman"/>
                <w:color w:val="0D0D0D"/>
              </w:rPr>
            </w:pPr>
            <w:r>
              <w:rPr>
                <w:rFonts w:ascii="Times New Roman" w:eastAsia="MS Gothic" w:hAnsi="Times New Roman" w:cs="Times New Roman"/>
                <w:color w:val="0D0D0D"/>
              </w:rPr>
              <w:t>7.</w:t>
            </w:r>
          </w:p>
        </w:tc>
        <w:tc>
          <w:tcPr>
            <w:tcW w:w="1984" w:type="dxa"/>
          </w:tcPr>
          <w:p w14:paraId="15973CBF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Prospect for Sustainable Global Growth and Indian Leadership At G20 with special reference to Economics Dimension </w:t>
            </w:r>
          </w:p>
        </w:tc>
        <w:tc>
          <w:tcPr>
            <w:tcW w:w="1836" w:type="dxa"/>
          </w:tcPr>
          <w:p w14:paraId="660230C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Prospect for Sustainable Global Growth and Indian Leadership At G20 </w:t>
            </w:r>
          </w:p>
        </w:tc>
        <w:tc>
          <w:tcPr>
            <w:tcW w:w="1620" w:type="dxa"/>
          </w:tcPr>
          <w:p w14:paraId="7D15D70B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Government post Graduate College  OBRA,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Sonebhadra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, UP, India </w:t>
            </w:r>
          </w:p>
        </w:tc>
        <w:tc>
          <w:tcPr>
            <w:tcW w:w="1188" w:type="dxa"/>
          </w:tcPr>
          <w:p w14:paraId="49E7CD43" w14:textId="77777777" w:rsidR="00402887" w:rsidRDefault="00402887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764" w:type="dxa"/>
          </w:tcPr>
          <w:p w14:paraId="5CBA5E60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International </w:t>
            </w:r>
          </w:p>
        </w:tc>
        <w:tc>
          <w:tcPr>
            <w:tcW w:w="1389" w:type="dxa"/>
          </w:tcPr>
          <w:p w14:paraId="74C37D50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3rd March 2023</w:t>
            </w:r>
          </w:p>
        </w:tc>
      </w:tr>
      <w:tr w:rsidR="00402887" w14:paraId="2D61D39E" w14:textId="77777777" w:rsidTr="00807112">
        <w:trPr>
          <w:trHeight w:val="1024"/>
        </w:trPr>
        <w:tc>
          <w:tcPr>
            <w:tcW w:w="851" w:type="dxa"/>
          </w:tcPr>
          <w:p w14:paraId="684C00D1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eastAsia="MS Gothic" w:hAnsi="Times New Roman" w:cs="Times New Roman"/>
                <w:color w:val="0D0D0D"/>
              </w:rPr>
            </w:pPr>
            <w:r>
              <w:rPr>
                <w:rFonts w:ascii="Times New Roman" w:eastAsia="MS Gothic" w:hAnsi="Times New Roman" w:cs="Times New Roman"/>
                <w:color w:val="0D0D0D"/>
              </w:rPr>
              <w:t>8</w:t>
            </w:r>
          </w:p>
        </w:tc>
        <w:tc>
          <w:tcPr>
            <w:tcW w:w="1984" w:type="dxa"/>
          </w:tcPr>
          <w:p w14:paraId="46C83907" w14:textId="2AED564B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Literature of North-e</w:t>
            </w:r>
            <w:r w:rsidR="00693CCD">
              <w:rPr>
                <w:rFonts w:ascii="Times New Roman" w:hAnsi="Times New Roman" w:cs="Times New Roman"/>
                <w:color w:val="0D0D0D"/>
              </w:rPr>
              <w:t xml:space="preserve">ast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India:Way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to Overcome National and Global Challenges </w:t>
            </w:r>
          </w:p>
        </w:tc>
        <w:tc>
          <w:tcPr>
            <w:tcW w:w="1836" w:type="dxa"/>
          </w:tcPr>
          <w:p w14:paraId="0A4098FD" w14:textId="3DACD828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Social, Cultural and Literacy Context of North-East India: Tradition and Challenges</w:t>
            </w:r>
          </w:p>
        </w:tc>
        <w:tc>
          <w:tcPr>
            <w:tcW w:w="1620" w:type="dxa"/>
          </w:tcPr>
          <w:p w14:paraId="6B39D469" w14:textId="63CD8E09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Department of Assamese, Mahapurush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SrimantaSankaradeUniversity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 (Dhubri Un</w:t>
            </w:r>
            <w:r w:rsidR="00425B73">
              <w:rPr>
                <w:rFonts w:ascii="Times New Roman" w:hAnsi="Times New Roman" w:cs="Times New Roman"/>
                <w:color w:val="0D0D0D"/>
              </w:rPr>
              <w:t>it</w:t>
            </w:r>
            <w:r>
              <w:rPr>
                <w:rFonts w:ascii="Times New Roman" w:hAnsi="Times New Roman" w:cs="Times New Roman"/>
                <w:color w:val="0D0D0D"/>
              </w:rPr>
              <w:t>)</w:t>
            </w:r>
          </w:p>
        </w:tc>
        <w:tc>
          <w:tcPr>
            <w:tcW w:w="1188" w:type="dxa"/>
          </w:tcPr>
          <w:p w14:paraId="2496AA52" w14:textId="77777777" w:rsidR="00402887" w:rsidRDefault="00402887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764" w:type="dxa"/>
          </w:tcPr>
          <w:p w14:paraId="4310CE1A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National </w:t>
            </w:r>
          </w:p>
        </w:tc>
        <w:tc>
          <w:tcPr>
            <w:tcW w:w="1389" w:type="dxa"/>
          </w:tcPr>
          <w:p w14:paraId="76BF8BC4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10th and 11th April 2023</w:t>
            </w:r>
          </w:p>
        </w:tc>
      </w:tr>
      <w:tr w:rsidR="00B04061" w14:paraId="0B35E3BA" w14:textId="77777777" w:rsidTr="00807112">
        <w:trPr>
          <w:trHeight w:val="1024"/>
        </w:trPr>
        <w:tc>
          <w:tcPr>
            <w:tcW w:w="851" w:type="dxa"/>
          </w:tcPr>
          <w:p w14:paraId="69BE9088" w14:textId="72CBF149" w:rsidR="00B04061" w:rsidRDefault="00B04061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eastAsia="MS Gothic" w:hAnsi="Times New Roman" w:cs="Times New Roman"/>
                <w:color w:val="0D0D0D"/>
              </w:rPr>
            </w:pPr>
            <w:r>
              <w:rPr>
                <w:rFonts w:ascii="Times New Roman" w:eastAsia="MS Gothic" w:hAnsi="Times New Roman" w:cs="Times New Roman"/>
                <w:color w:val="0D0D0D"/>
              </w:rPr>
              <w:t>9.</w:t>
            </w:r>
          </w:p>
        </w:tc>
        <w:tc>
          <w:tcPr>
            <w:tcW w:w="1984" w:type="dxa"/>
          </w:tcPr>
          <w:p w14:paraId="4EBBB32E" w14:textId="6392425D" w:rsidR="00B04061" w:rsidRDefault="004131CF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</w:rPr>
              <w:t>Ronbong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Terangor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Rongmilir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Hahit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pxrkasit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Karbi Samaj Jiwan</w:t>
            </w:r>
          </w:p>
        </w:tc>
        <w:tc>
          <w:tcPr>
            <w:tcW w:w="1836" w:type="dxa"/>
          </w:tcPr>
          <w:p w14:paraId="11D5DCA2" w14:textId="4DA85068" w:rsidR="00B04061" w:rsidRDefault="004131CF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Tribes in North East India: Challenges and Prospects.</w:t>
            </w:r>
          </w:p>
        </w:tc>
        <w:tc>
          <w:tcPr>
            <w:tcW w:w="1620" w:type="dxa"/>
          </w:tcPr>
          <w:p w14:paraId="547DDC10" w14:textId="4848B2A5" w:rsidR="00B04061" w:rsidRDefault="007A09D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Teachers’ Unit Marangi Mahavidyalaya</w:t>
            </w:r>
          </w:p>
        </w:tc>
        <w:tc>
          <w:tcPr>
            <w:tcW w:w="1188" w:type="dxa"/>
          </w:tcPr>
          <w:p w14:paraId="7B7027E7" w14:textId="77777777" w:rsidR="00B04061" w:rsidRDefault="00B04061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764" w:type="dxa"/>
          </w:tcPr>
          <w:p w14:paraId="18B7BDCF" w14:textId="292F98AA" w:rsidR="00B04061" w:rsidRDefault="007A09D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National</w:t>
            </w:r>
          </w:p>
        </w:tc>
        <w:tc>
          <w:tcPr>
            <w:tcW w:w="1389" w:type="dxa"/>
          </w:tcPr>
          <w:p w14:paraId="5BF96F76" w14:textId="465843C4" w:rsidR="00B04061" w:rsidRDefault="007A09D5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30</w:t>
            </w:r>
            <w:r w:rsidRPr="007A09D5"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September 2023</w:t>
            </w:r>
          </w:p>
        </w:tc>
      </w:tr>
      <w:tr w:rsidR="00402887" w14:paraId="0D35CDDF" w14:textId="77777777" w:rsidTr="00807112">
        <w:trPr>
          <w:trHeight w:val="1024"/>
        </w:trPr>
        <w:tc>
          <w:tcPr>
            <w:tcW w:w="851" w:type="dxa"/>
          </w:tcPr>
          <w:p w14:paraId="1D002027" w14:textId="1E81B0B2" w:rsidR="00402887" w:rsidRDefault="00B04061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eastAsia="MS Gothic" w:hAnsi="Times New Roman" w:cs="Times New Roman"/>
                <w:color w:val="0D0D0D"/>
              </w:rPr>
            </w:pPr>
            <w:r>
              <w:rPr>
                <w:rFonts w:ascii="Times New Roman" w:eastAsia="MS Gothic" w:hAnsi="Times New Roman" w:cs="Times New Roman"/>
                <w:color w:val="0D0D0D"/>
              </w:rPr>
              <w:t>10.</w:t>
            </w:r>
          </w:p>
        </w:tc>
        <w:tc>
          <w:tcPr>
            <w:tcW w:w="1984" w:type="dxa"/>
          </w:tcPr>
          <w:p w14:paraId="28DE4426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Women Empowerment in Sports a Glorious Journey of Assam </w:t>
            </w:r>
          </w:p>
        </w:tc>
        <w:tc>
          <w:tcPr>
            <w:tcW w:w="1836" w:type="dxa"/>
          </w:tcPr>
          <w:p w14:paraId="71E92052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The North-East Women in Socio -Economic Development of India </w:t>
            </w:r>
          </w:p>
        </w:tc>
        <w:tc>
          <w:tcPr>
            <w:tcW w:w="1620" w:type="dxa"/>
          </w:tcPr>
          <w:p w14:paraId="1789E4AD" w14:textId="17E7ED53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Department of Assamese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Melamora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College</w:t>
            </w:r>
            <w:r w:rsidR="00446B7D">
              <w:rPr>
                <w:rFonts w:ascii="Times New Roman" w:hAnsi="Times New Roman" w:cs="Times New Roman"/>
                <w:color w:val="0D0D0D"/>
              </w:rPr>
              <w:t>,</w:t>
            </w:r>
            <w:r>
              <w:rPr>
                <w:rFonts w:ascii="Times New Roman" w:hAnsi="Times New Roman" w:cs="Times New Roman"/>
                <w:color w:val="0D0D0D"/>
              </w:rPr>
              <w:t xml:space="preserve"> IQAC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Melamora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College </w:t>
            </w:r>
          </w:p>
        </w:tc>
        <w:tc>
          <w:tcPr>
            <w:tcW w:w="1188" w:type="dxa"/>
          </w:tcPr>
          <w:p w14:paraId="20167021" w14:textId="77777777" w:rsidR="00402887" w:rsidRDefault="00402887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764" w:type="dxa"/>
          </w:tcPr>
          <w:p w14:paraId="17D86D12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National </w:t>
            </w:r>
          </w:p>
        </w:tc>
        <w:tc>
          <w:tcPr>
            <w:tcW w:w="1389" w:type="dxa"/>
          </w:tcPr>
          <w:p w14:paraId="64DCFF2A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11th November 2023</w:t>
            </w:r>
          </w:p>
        </w:tc>
      </w:tr>
      <w:tr w:rsidR="00010E1F" w14:paraId="07C80CC6" w14:textId="77777777" w:rsidTr="00807112">
        <w:trPr>
          <w:trHeight w:val="1024"/>
        </w:trPr>
        <w:tc>
          <w:tcPr>
            <w:tcW w:w="851" w:type="dxa"/>
          </w:tcPr>
          <w:p w14:paraId="1FC70149" w14:textId="4A80F296" w:rsidR="00010E1F" w:rsidRDefault="00010E1F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eastAsia="MS Gothic" w:hAnsi="Times New Roman" w:cs="Times New Roman"/>
                <w:color w:val="0D0D0D"/>
              </w:rPr>
            </w:pPr>
            <w:r>
              <w:rPr>
                <w:rFonts w:ascii="Times New Roman" w:eastAsia="MS Gothic" w:hAnsi="Times New Roman" w:cs="Times New Roman"/>
                <w:color w:val="0D0D0D"/>
              </w:rPr>
              <w:t>11.</w:t>
            </w:r>
          </w:p>
        </w:tc>
        <w:tc>
          <w:tcPr>
            <w:tcW w:w="1984" w:type="dxa"/>
          </w:tcPr>
          <w:p w14:paraId="30891DEB" w14:textId="1D2E1D81" w:rsidR="00010E1F" w:rsidRDefault="00010E1F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Human Rights and Social Justice: Pathways to Equity and Inclusion</w:t>
            </w:r>
          </w:p>
        </w:tc>
        <w:tc>
          <w:tcPr>
            <w:tcW w:w="1836" w:type="dxa"/>
          </w:tcPr>
          <w:p w14:paraId="174D9664" w14:textId="3A1A113A" w:rsidR="00010E1F" w:rsidRDefault="00010E1F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Multidisciplinary Perspective for Improving Sustainability 2024</w:t>
            </w:r>
          </w:p>
        </w:tc>
        <w:tc>
          <w:tcPr>
            <w:tcW w:w="1620" w:type="dxa"/>
          </w:tcPr>
          <w:p w14:paraId="168F41E3" w14:textId="2027AA9B" w:rsidR="00010E1F" w:rsidRDefault="00010E1F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Kunda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Kunda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 xml:space="preserve"> Kahan Digambar Jain College</w:t>
            </w:r>
          </w:p>
        </w:tc>
        <w:tc>
          <w:tcPr>
            <w:tcW w:w="1188" w:type="dxa"/>
          </w:tcPr>
          <w:p w14:paraId="10DF66DA" w14:textId="77777777" w:rsidR="00010E1F" w:rsidRDefault="00010E1F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764" w:type="dxa"/>
          </w:tcPr>
          <w:p w14:paraId="65797450" w14:textId="36B15F4D" w:rsidR="00010E1F" w:rsidRDefault="00010E1F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National</w:t>
            </w:r>
          </w:p>
        </w:tc>
        <w:tc>
          <w:tcPr>
            <w:tcW w:w="1389" w:type="dxa"/>
          </w:tcPr>
          <w:p w14:paraId="7F7006F6" w14:textId="642AFA85" w:rsidR="00010E1F" w:rsidRDefault="00010E1F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23</w:t>
            </w:r>
            <w:r w:rsidRPr="00010E1F">
              <w:rPr>
                <w:rFonts w:ascii="Times New Roman" w:hAnsi="Times New Roman" w:cs="Times New Roman"/>
                <w:color w:val="0D0D0D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D0D0D"/>
              </w:rPr>
              <w:t xml:space="preserve"> June 2024</w:t>
            </w:r>
          </w:p>
        </w:tc>
      </w:tr>
      <w:tr w:rsidR="005F75D2" w14:paraId="3E7C3FFE" w14:textId="77777777" w:rsidTr="00807112">
        <w:trPr>
          <w:trHeight w:val="1024"/>
        </w:trPr>
        <w:tc>
          <w:tcPr>
            <w:tcW w:w="851" w:type="dxa"/>
          </w:tcPr>
          <w:p w14:paraId="5DA561EF" w14:textId="64561BC1" w:rsidR="005F75D2" w:rsidRDefault="005F75D2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eastAsia="MS Gothic" w:hAnsi="Times New Roman" w:cs="Times New Roman"/>
                <w:color w:val="0D0D0D"/>
              </w:rPr>
            </w:pPr>
            <w:r>
              <w:rPr>
                <w:rFonts w:ascii="Times New Roman" w:eastAsia="MS Gothic" w:hAnsi="Times New Roman" w:cs="Times New Roman"/>
                <w:color w:val="0D0D0D"/>
              </w:rPr>
              <w:lastRenderedPageBreak/>
              <w:t>12.</w:t>
            </w:r>
          </w:p>
        </w:tc>
        <w:tc>
          <w:tcPr>
            <w:tcW w:w="1984" w:type="dxa"/>
          </w:tcPr>
          <w:p w14:paraId="2CAB02DD" w14:textId="4BEF5808" w:rsidR="005F75D2" w:rsidRDefault="005F75D2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Cultivating Sustainability: Integrating Multidisciplinary Education for a Better Future.</w:t>
            </w:r>
          </w:p>
        </w:tc>
        <w:tc>
          <w:tcPr>
            <w:tcW w:w="1836" w:type="dxa"/>
          </w:tcPr>
          <w:p w14:paraId="3799A77C" w14:textId="4D8C40FE" w:rsidR="005F75D2" w:rsidRDefault="005F75D2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Research for Sustainable Future-Multidisciplinary Approaches.</w:t>
            </w:r>
          </w:p>
        </w:tc>
        <w:tc>
          <w:tcPr>
            <w:tcW w:w="1620" w:type="dxa"/>
          </w:tcPr>
          <w:p w14:paraId="1CBB19AA" w14:textId="444EC327" w:rsidR="005F75D2" w:rsidRDefault="005F75D2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Global Bridge College, </w:t>
            </w:r>
            <w:proofErr w:type="spellStart"/>
            <w:r>
              <w:rPr>
                <w:rFonts w:ascii="Times New Roman" w:hAnsi="Times New Roman" w:cs="Times New Roman"/>
                <w:color w:val="0D0D0D"/>
              </w:rPr>
              <w:t>Wolaita</w:t>
            </w:r>
            <w:proofErr w:type="spellEnd"/>
            <w:r>
              <w:rPr>
                <w:rFonts w:ascii="Times New Roman" w:hAnsi="Times New Roman" w:cs="Times New Roman"/>
                <w:color w:val="0D0D0D"/>
              </w:rPr>
              <w:t>, Ethiopia</w:t>
            </w:r>
          </w:p>
        </w:tc>
        <w:tc>
          <w:tcPr>
            <w:tcW w:w="1188" w:type="dxa"/>
          </w:tcPr>
          <w:p w14:paraId="50D44B86" w14:textId="77777777" w:rsidR="005F75D2" w:rsidRDefault="005F75D2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1764" w:type="dxa"/>
          </w:tcPr>
          <w:p w14:paraId="7B62396E" w14:textId="65730E9C" w:rsidR="005F75D2" w:rsidRDefault="000F6C4C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International </w:t>
            </w:r>
          </w:p>
        </w:tc>
        <w:tc>
          <w:tcPr>
            <w:tcW w:w="1389" w:type="dxa"/>
          </w:tcPr>
          <w:p w14:paraId="0242246E" w14:textId="4FDE8463" w:rsidR="005F75D2" w:rsidRDefault="000F6C4C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18</w:t>
            </w:r>
            <w:r w:rsidRPr="000F6C4C">
              <w:rPr>
                <w:rFonts w:ascii="Times New Roman" w:hAnsi="Times New Roman" w:cs="Times New Roman"/>
                <w:color w:val="0D0D0D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/>
              </w:rPr>
              <w:t xml:space="preserve"> August, 2024</w:t>
            </w:r>
          </w:p>
        </w:tc>
      </w:tr>
    </w:tbl>
    <w:p w14:paraId="64278ECB" w14:textId="77777777" w:rsidR="00402887" w:rsidRDefault="00402887">
      <w:pPr>
        <w:pStyle w:val="ListParagraph1"/>
        <w:tabs>
          <w:tab w:val="left" w:pos="415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5CB755F" w14:textId="77777777" w:rsidR="007A0344" w:rsidRDefault="007A0344">
      <w:pPr>
        <w:pStyle w:val="ListParagraph1"/>
        <w:tabs>
          <w:tab w:val="left" w:pos="4151"/>
        </w:tabs>
        <w:ind w:left="990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69DEA0A1" w14:textId="77777777" w:rsidR="007A0344" w:rsidRDefault="007A0344">
      <w:pPr>
        <w:pStyle w:val="ListParagraph1"/>
        <w:tabs>
          <w:tab w:val="left" w:pos="4151"/>
        </w:tabs>
        <w:ind w:left="990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5C9DF715" w14:textId="4962AEF4" w:rsidR="00402887" w:rsidRDefault="00000000">
      <w:pPr>
        <w:pStyle w:val="ListParagraph1"/>
        <w:tabs>
          <w:tab w:val="left" w:pos="4151"/>
        </w:tabs>
        <w:ind w:left="990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Workshop/ Training Program/ FDP/Short term Course </w:t>
      </w:r>
    </w:p>
    <w:p w14:paraId="331CCBB4" w14:textId="77777777" w:rsidR="00402887" w:rsidRDefault="00402887">
      <w:pPr>
        <w:pStyle w:val="ListParagraph1"/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37" w:type="dxa"/>
        <w:tblInd w:w="-459" w:type="dxa"/>
        <w:tblLook w:val="04A0" w:firstRow="1" w:lastRow="0" w:firstColumn="1" w:lastColumn="0" w:noHBand="0" w:noVBand="1"/>
      </w:tblPr>
      <w:tblGrid>
        <w:gridCol w:w="993"/>
        <w:gridCol w:w="3197"/>
        <w:gridCol w:w="2153"/>
        <w:gridCol w:w="2158"/>
        <w:gridCol w:w="2236"/>
      </w:tblGrid>
      <w:tr w:rsidR="00402887" w14:paraId="196BB1B2" w14:textId="77777777" w:rsidTr="00B11A88">
        <w:tc>
          <w:tcPr>
            <w:tcW w:w="993" w:type="dxa"/>
          </w:tcPr>
          <w:p w14:paraId="72BF8185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FC">
              <w:rPr>
                <w:rFonts w:ascii="Times New Roman" w:hAnsi="Times New Roman" w:cs="Times New Roman"/>
                <w:b/>
                <w:bCs/>
              </w:rPr>
              <w:t>Sl. No.</w:t>
            </w:r>
          </w:p>
        </w:tc>
        <w:tc>
          <w:tcPr>
            <w:tcW w:w="3197" w:type="dxa"/>
          </w:tcPr>
          <w:p w14:paraId="37D8AFF2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2FC">
              <w:rPr>
                <w:rFonts w:ascii="Times New Roman" w:hAnsi="Times New Roman" w:cs="Times New Roman"/>
                <w:b/>
                <w:bCs/>
              </w:rPr>
              <w:t>Title of the Workshop/ Program/FDP</w:t>
            </w:r>
          </w:p>
        </w:tc>
        <w:tc>
          <w:tcPr>
            <w:tcW w:w="2153" w:type="dxa"/>
          </w:tcPr>
          <w:p w14:paraId="0EE2AEA9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FC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2158" w:type="dxa"/>
          </w:tcPr>
          <w:p w14:paraId="29533168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FC">
              <w:rPr>
                <w:rFonts w:ascii="Times New Roman" w:hAnsi="Times New Roman" w:cs="Times New Roman"/>
                <w:b/>
                <w:bCs/>
              </w:rPr>
              <w:t>Organized by</w:t>
            </w:r>
          </w:p>
        </w:tc>
        <w:tc>
          <w:tcPr>
            <w:tcW w:w="2236" w:type="dxa"/>
          </w:tcPr>
          <w:p w14:paraId="779B3C78" w14:textId="77777777" w:rsidR="00402887" w:rsidRPr="005B42FC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2FC">
              <w:rPr>
                <w:rFonts w:ascii="Times New Roman" w:hAnsi="Times New Roman" w:cs="Times New Roman"/>
                <w:b/>
                <w:bCs/>
              </w:rPr>
              <w:t>Dated</w:t>
            </w:r>
          </w:p>
        </w:tc>
      </w:tr>
      <w:tr w:rsidR="00402887" w14:paraId="41C1DD9A" w14:textId="77777777" w:rsidTr="00B11A88">
        <w:trPr>
          <w:trHeight w:val="638"/>
        </w:trPr>
        <w:tc>
          <w:tcPr>
            <w:tcW w:w="993" w:type="dxa"/>
          </w:tcPr>
          <w:p w14:paraId="538CB4EE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1</w:t>
            </w:r>
          </w:p>
        </w:tc>
        <w:tc>
          <w:tcPr>
            <w:tcW w:w="3197" w:type="dxa"/>
          </w:tcPr>
          <w:p w14:paraId="5806024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UGC Sponsored National Workshop on Computer Application in Social Science Research</w:t>
            </w:r>
          </w:p>
        </w:tc>
        <w:tc>
          <w:tcPr>
            <w:tcW w:w="2153" w:type="dxa"/>
          </w:tcPr>
          <w:p w14:paraId="799316C4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Days</w:t>
            </w:r>
          </w:p>
        </w:tc>
        <w:tc>
          <w:tcPr>
            <w:tcW w:w="2158" w:type="dxa"/>
          </w:tcPr>
          <w:p w14:paraId="1ADD526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and Extension Cell, IQAC, H.P.B. Girls College</w:t>
            </w:r>
          </w:p>
        </w:tc>
        <w:tc>
          <w:tcPr>
            <w:tcW w:w="2236" w:type="dxa"/>
          </w:tcPr>
          <w:p w14:paraId="37AEA377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to 29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June, 2016</w:t>
            </w:r>
          </w:p>
        </w:tc>
      </w:tr>
      <w:tr w:rsidR="00402887" w14:paraId="1C28B871" w14:textId="77777777" w:rsidTr="00B11A88">
        <w:trPr>
          <w:trHeight w:val="638"/>
        </w:trPr>
        <w:tc>
          <w:tcPr>
            <w:tcW w:w="993" w:type="dxa"/>
          </w:tcPr>
          <w:p w14:paraId="455F40D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2</w:t>
            </w:r>
          </w:p>
        </w:tc>
        <w:tc>
          <w:tcPr>
            <w:tcW w:w="3197" w:type="dxa"/>
          </w:tcPr>
          <w:p w14:paraId="7246BD5C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Workshop on Implementation of Choice Based Credit System (CBCS)</w:t>
            </w:r>
          </w:p>
        </w:tc>
        <w:tc>
          <w:tcPr>
            <w:tcW w:w="2153" w:type="dxa"/>
          </w:tcPr>
          <w:p w14:paraId="1EDB630B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Day</w:t>
            </w:r>
          </w:p>
        </w:tc>
        <w:tc>
          <w:tcPr>
            <w:tcW w:w="2158" w:type="dxa"/>
          </w:tcPr>
          <w:p w14:paraId="617350C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Joya Gogoi College, </w:t>
            </w:r>
            <w:proofErr w:type="spellStart"/>
            <w:r>
              <w:rPr>
                <w:rFonts w:ascii="Times New Roman" w:hAnsi="Times New Roman" w:cs="Times New Roman"/>
              </w:rPr>
              <w:t>Khumtai</w:t>
            </w:r>
            <w:proofErr w:type="spellEnd"/>
          </w:p>
        </w:tc>
        <w:tc>
          <w:tcPr>
            <w:tcW w:w="2236" w:type="dxa"/>
          </w:tcPr>
          <w:p w14:paraId="1FEE831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December,2016</w:t>
            </w:r>
          </w:p>
        </w:tc>
      </w:tr>
      <w:tr w:rsidR="00402887" w14:paraId="05FB0FB8" w14:textId="77777777" w:rsidTr="00B11A88">
        <w:trPr>
          <w:trHeight w:val="836"/>
        </w:trPr>
        <w:tc>
          <w:tcPr>
            <w:tcW w:w="993" w:type="dxa"/>
          </w:tcPr>
          <w:p w14:paraId="613896C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     3</w:t>
            </w:r>
          </w:p>
        </w:tc>
        <w:tc>
          <w:tcPr>
            <w:tcW w:w="3197" w:type="dxa"/>
          </w:tcPr>
          <w:p w14:paraId="52FD0DF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Suffering and Survival: The Role of women During covid-19</w:t>
            </w:r>
          </w:p>
        </w:tc>
        <w:tc>
          <w:tcPr>
            <w:tcW w:w="2153" w:type="dxa"/>
          </w:tcPr>
          <w:p w14:paraId="510D5CA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Days</w:t>
            </w:r>
          </w:p>
        </w:tc>
        <w:tc>
          <w:tcPr>
            <w:tcW w:w="2158" w:type="dxa"/>
          </w:tcPr>
          <w:p w14:paraId="08A834AF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Women cell, </w:t>
            </w:r>
            <w:proofErr w:type="spellStart"/>
            <w:r>
              <w:rPr>
                <w:rFonts w:ascii="Times New Roman" w:hAnsi="Times New Roman" w:cs="Times New Roman"/>
              </w:rPr>
              <w:t>Golaghat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Commerce College</w:t>
            </w:r>
          </w:p>
        </w:tc>
        <w:tc>
          <w:tcPr>
            <w:tcW w:w="2236" w:type="dxa"/>
          </w:tcPr>
          <w:p w14:paraId="37F9D20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12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September, 2020</w:t>
            </w:r>
          </w:p>
        </w:tc>
      </w:tr>
      <w:tr w:rsidR="00402887" w14:paraId="67C6E0F8" w14:textId="77777777" w:rsidTr="00B11A88">
        <w:trPr>
          <w:trHeight w:val="1052"/>
        </w:trPr>
        <w:tc>
          <w:tcPr>
            <w:tcW w:w="993" w:type="dxa"/>
          </w:tcPr>
          <w:p w14:paraId="0B96A9AA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4</w:t>
            </w:r>
          </w:p>
          <w:p w14:paraId="2DF78B7E" w14:textId="77777777" w:rsidR="00402887" w:rsidRDefault="00402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</w:tcPr>
          <w:p w14:paraId="0CAF251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Pedagogy and Research Methods</w:t>
            </w:r>
          </w:p>
        </w:tc>
        <w:tc>
          <w:tcPr>
            <w:tcW w:w="2153" w:type="dxa"/>
          </w:tcPr>
          <w:p w14:paraId="362F6FD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Days</w:t>
            </w:r>
          </w:p>
        </w:tc>
        <w:tc>
          <w:tcPr>
            <w:tcW w:w="2158" w:type="dxa"/>
          </w:tcPr>
          <w:p w14:paraId="54E1C48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HRDC and IQAC of AMET</w:t>
            </w:r>
          </w:p>
        </w:tc>
        <w:tc>
          <w:tcPr>
            <w:tcW w:w="2236" w:type="dxa"/>
          </w:tcPr>
          <w:p w14:paraId="743D1E78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to 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 2021</w:t>
            </w:r>
          </w:p>
        </w:tc>
      </w:tr>
      <w:tr w:rsidR="00402887" w14:paraId="0932B0E3" w14:textId="77777777" w:rsidTr="00B11A88">
        <w:trPr>
          <w:trHeight w:val="1198"/>
        </w:trPr>
        <w:tc>
          <w:tcPr>
            <w:tcW w:w="993" w:type="dxa"/>
          </w:tcPr>
          <w:p w14:paraId="53B18234" w14:textId="77777777" w:rsidR="00402887" w:rsidRDefault="00402887">
            <w:pPr>
              <w:tabs>
                <w:tab w:val="left" w:pos="4151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E53F" w14:textId="77777777" w:rsidR="00402887" w:rsidRDefault="00402887">
            <w:pPr>
              <w:tabs>
                <w:tab w:val="left" w:pos="4151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3925B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  <w:p w14:paraId="5522792F" w14:textId="77777777" w:rsidR="00402887" w:rsidRDefault="00402887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14:paraId="268FEEE5" w14:textId="77777777" w:rsidR="00402887" w:rsidRDefault="00402887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9377" w14:textId="77777777" w:rsidR="00402887" w:rsidRDefault="00402887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238FD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 tools for Effective Teaching and Learning</w:t>
            </w:r>
          </w:p>
          <w:p w14:paraId="28910606" w14:textId="77777777" w:rsidR="00402887" w:rsidRDefault="00402887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5EA0CBED" w14:textId="77777777" w:rsidR="00402887" w:rsidRDefault="00402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2255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 Days</w:t>
            </w:r>
          </w:p>
          <w:p w14:paraId="217DEB8D" w14:textId="77777777" w:rsidR="00402887" w:rsidRDefault="00402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23D70" w14:textId="77777777" w:rsidR="00402887" w:rsidRDefault="00402887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4BBDAE4" w14:textId="77777777" w:rsidR="00402887" w:rsidRDefault="00402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91135" w14:textId="77777777" w:rsidR="00402887" w:rsidRDefault="00402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D076" w14:textId="77777777" w:rsidR="00402887" w:rsidRDefault="00402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AE6CE" w14:textId="7A241BD9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Learning Centre</w:t>
            </w:r>
            <w:r w:rsidR="006D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(TLC), Tezpur University</w:t>
            </w:r>
          </w:p>
        </w:tc>
        <w:tc>
          <w:tcPr>
            <w:tcW w:w="2236" w:type="dxa"/>
          </w:tcPr>
          <w:p w14:paraId="47B53F8E" w14:textId="77777777" w:rsidR="00402887" w:rsidRDefault="00402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418CF" w14:textId="77777777" w:rsidR="00402887" w:rsidRDefault="00402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87818" w14:textId="77777777" w:rsidR="0040288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 to 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2021</w:t>
            </w:r>
          </w:p>
          <w:p w14:paraId="7F3401B6" w14:textId="77777777" w:rsidR="00402887" w:rsidRDefault="00402887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87" w14:paraId="745617B0" w14:textId="77777777" w:rsidTr="00B11A88">
        <w:trPr>
          <w:trHeight w:val="1113"/>
        </w:trPr>
        <w:tc>
          <w:tcPr>
            <w:tcW w:w="993" w:type="dxa"/>
          </w:tcPr>
          <w:p w14:paraId="78B89B0D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7" w:type="dxa"/>
          </w:tcPr>
          <w:p w14:paraId="5D213077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trends in English Studies</w:t>
            </w:r>
          </w:p>
        </w:tc>
        <w:tc>
          <w:tcPr>
            <w:tcW w:w="2153" w:type="dxa"/>
          </w:tcPr>
          <w:p w14:paraId="5D4D310D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Days</w:t>
            </w:r>
          </w:p>
        </w:tc>
        <w:tc>
          <w:tcPr>
            <w:tcW w:w="2158" w:type="dxa"/>
          </w:tcPr>
          <w:p w14:paraId="755FA82B" w14:textId="564D4AAB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Learning Centre</w:t>
            </w:r>
            <w:r w:rsidR="006D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(TLC), Tezpur University</w:t>
            </w:r>
          </w:p>
        </w:tc>
        <w:tc>
          <w:tcPr>
            <w:tcW w:w="2236" w:type="dxa"/>
          </w:tcPr>
          <w:p w14:paraId="71C381C3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January to 21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January 2022</w:t>
            </w:r>
          </w:p>
        </w:tc>
      </w:tr>
      <w:tr w:rsidR="00402887" w14:paraId="14AABCFF" w14:textId="77777777" w:rsidTr="00B11A88">
        <w:trPr>
          <w:trHeight w:val="1113"/>
        </w:trPr>
        <w:tc>
          <w:tcPr>
            <w:tcW w:w="993" w:type="dxa"/>
          </w:tcPr>
          <w:p w14:paraId="25D7B2E6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7" w:type="dxa"/>
          </w:tcPr>
          <w:p w14:paraId="5EF6F40D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on MOOCs</w:t>
            </w:r>
          </w:p>
        </w:tc>
        <w:tc>
          <w:tcPr>
            <w:tcW w:w="2153" w:type="dxa"/>
          </w:tcPr>
          <w:p w14:paraId="42FD700A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Days</w:t>
            </w:r>
          </w:p>
        </w:tc>
        <w:tc>
          <w:tcPr>
            <w:tcW w:w="2158" w:type="dxa"/>
          </w:tcPr>
          <w:p w14:paraId="0FBFF6E5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HRDC Mizoram University</w:t>
            </w:r>
          </w:p>
        </w:tc>
        <w:tc>
          <w:tcPr>
            <w:tcW w:w="2236" w:type="dxa"/>
          </w:tcPr>
          <w:p w14:paraId="526F58B3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 2022</w:t>
            </w:r>
          </w:p>
        </w:tc>
      </w:tr>
      <w:tr w:rsidR="00402887" w14:paraId="3933439B" w14:textId="77777777" w:rsidTr="00B11A88">
        <w:trPr>
          <w:trHeight w:val="1113"/>
        </w:trPr>
        <w:tc>
          <w:tcPr>
            <w:tcW w:w="993" w:type="dxa"/>
          </w:tcPr>
          <w:p w14:paraId="752140AD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7" w:type="dxa"/>
          </w:tcPr>
          <w:p w14:paraId="17BB15FA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Redesigned Assessment and Accreditation Framework of NAAC</w:t>
            </w:r>
          </w:p>
        </w:tc>
        <w:tc>
          <w:tcPr>
            <w:tcW w:w="2153" w:type="dxa"/>
          </w:tcPr>
          <w:p w14:paraId="7F46C54C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2158" w:type="dxa"/>
          </w:tcPr>
          <w:p w14:paraId="590BFEA0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Joya Gogoi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Khumtai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collaboration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with IQAC,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2236" w:type="dxa"/>
          </w:tcPr>
          <w:p w14:paraId="3C343071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March, 2022</w:t>
            </w:r>
          </w:p>
        </w:tc>
      </w:tr>
      <w:tr w:rsidR="00402887" w14:paraId="5F182C99" w14:textId="77777777" w:rsidTr="00B11A88">
        <w:trPr>
          <w:trHeight w:val="1113"/>
        </w:trPr>
        <w:tc>
          <w:tcPr>
            <w:tcW w:w="993" w:type="dxa"/>
          </w:tcPr>
          <w:p w14:paraId="7EB56201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7" w:type="dxa"/>
          </w:tcPr>
          <w:p w14:paraId="0F7DB242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Weeklong capacity building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‘Computer Basics’</w:t>
            </w:r>
          </w:p>
        </w:tc>
        <w:tc>
          <w:tcPr>
            <w:tcW w:w="2153" w:type="dxa"/>
          </w:tcPr>
          <w:p w14:paraId="642C450C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Days</w:t>
            </w:r>
          </w:p>
        </w:tc>
        <w:tc>
          <w:tcPr>
            <w:tcW w:w="2158" w:type="dxa"/>
          </w:tcPr>
          <w:p w14:paraId="1161CA9C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IQAC,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2236" w:type="dxa"/>
          </w:tcPr>
          <w:p w14:paraId="6FA66FB4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March, 2022</w:t>
            </w:r>
          </w:p>
        </w:tc>
      </w:tr>
      <w:tr w:rsidR="00402887" w14:paraId="52C98123" w14:textId="77777777" w:rsidTr="00B11A88">
        <w:trPr>
          <w:trHeight w:val="1113"/>
        </w:trPr>
        <w:tc>
          <w:tcPr>
            <w:tcW w:w="993" w:type="dxa"/>
          </w:tcPr>
          <w:p w14:paraId="3D73CC1D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7" w:type="dxa"/>
          </w:tcPr>
          <w:p w14:paraId="1E6A48E8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Emerging Scenario of Teacher Education In India</w:t>
            </w:r>
          </w:p>
        </w:tc>
        <w:tc>
          <w:tcPr>
            <w:tcW w:w="2153" w:type="dxa"/>
          </w:tcPr>
          <w:p w14:paraId="6E7BB3FC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Days</w:t>
            </w:r>
          </w:p>
        </w:tc>
        <w:tc>
          <w:tcPr>
            <w:tcW w:w="2158" w:type="dxa"/>
          </w:tcPr>
          <w:p w14:paraId="1AB4C43C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Teacher Education Community, Indore (M.P.)</w:t>
            </w:r>
          </w:p>
        </w:tc>
        <w:tc>
          <w:tcPr>
            <w:tcW w:w="2236" w:type="dxa"/>
          </w:tcPr>
          <w:p w14:paraId="23D8E4AD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 to 5thSeptember 2022</w:t>
            </w:r>
          </w:p>
        </w:tc>
      </w:tr>
      <w:tr w:rsidR="00402887" w14:paraId="39FE2EC4" w14:textId="77777777" w:rsidTr="00B11A88">
        <w:trPr>
          <w:trHeight w:val="1112"/>
        </w:trPr>
        <w:tc>
          <w:tcPr>
            <w:tcW w:w="993" w:type="dxa"/>
          </w:tcPr>
          <w:p w14:paraId="176BEFB6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97" w:type="dxa"/>
          </w:tcPr>
          <w:p w14:paraId="22D7E459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Soft Skill Development for University and College Teachers </w:t>
            </w:r>
          </w:p>
        </w:tc>
        <w:tc>
          <w:tcPr>
            <w:tcW w:w="2153" w:type="dxa"/>
          </w:tcPr>
          <w:p w14:paraId="4F5FEBE5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days</w:t>
            </w:r>
          </w:p>
        </w:tc>
        <w:tc>
          <w:tcPr>
            <w:tcW w:w="2158" w:type="dxa"/>
          </w:tcPr>
          <w:p w14:paraId="2DE9878F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HRDC Mizoram University </w:t>
            </w:r>
          </w:p>
        </w:tc>
        <w:tc>
          <w:tcPr>
            <w:tcW w:w="2236" w:type="dxa"/>
          </w:tcPr>
          <w:p w14:paraId="73024AD8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-28th January 2023</w:t>
            </w:r>
          </w:p>
        </w:tc>
      </w:tr>
      <w:tr w:rsidR="00402887" w14:paraId="2B2FB421" w14:textId="77777777" w:rsidTr="00B11A88">
        <w:trPr>
          <w:trHeight w:val="1112"/>
        </w:trPr>
        <w:tc>
          <w:tcPr>
            <w:tcW w:w="993" w:type="dxa"/>
          </w:tcPr>
          <w:p w14:paraId="6754D710" w14:textId="2239F330" w:rsidR="00402887" w:rsidRDefault="00FB4D81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97" w:type="dxa"/>
          </w:tcPr>
          <w:p w14:paraId="3CCB740D" w14:textId="6B916980" w:rsidR="00402887" w:rsidRDefault="00FB4D81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Creative Thinking</w:t>
            </w:r>
          </w:p>
        </w:tc>
        <w:tc>
          <w:tcPr>
            <w:tcW w:w="2153" w:type="dxa"/>
          </w:tcPr>
          <w:p w14:paraId="642FFE7F" w14:textId="58C8A5D8" w:rsidR="00402887" w:rsidRDefault="00FB4D81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days</w:t>
            </w:r>
          </w:p>
        </w:tc>
        <w:tc>
          <w:tcPr>
            <w:tcW w:w="2158" w:type="dxa"/>
          </w:tcPr>
          <w:p w14:paraId="20433DEF" w14:textId="2765831C" w:rsidR="00402887" w:rsidRDefault="00FB4D81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IQAC and Digital Learning Cell, Kanya Mahavidyalaya, Guwahati, Assam</w:t>
            </w:r>
          </w:p>
        </w:tc>
        <w:tc>
          <w:tcPr>
            <w:tcW w:w="2236" w:type="dxa"/>
          </w:tcPr>
          <w:p w14:paraId="4EABAD99" w14:textId="2F83F450" w:rsidR="00402887" w:rsidRDefault="00FB4D81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B4D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June to 2</w:t>
            </w:r>
            <w:r w:rsidRPr="00FB4D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2023</w:t>
            </w:r>
          </w:p>
        </w:tc>
      </w:tr>
      <w:tr w:rsidR="00402887" w14:paraId="5E85454E" w14:textId="77777777" w:rsidTr="00B11A88">
        <w:trPr>
          <w:trHeight w:val="1112"/>
        </w:trPr>
        <w:tc>
          <w:tcPr>
            <w:tcW w:w="993" w:type="dxa"/>
          </w:tcPr>
          <w:p w14:paraId="601E1EE4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7" w:type="dxa"/>
          </w:tcPr>
          <w:p w14:paraId="7E9406E9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Implementation of NEP 2020 in Higher Education Institute </w:t>
            </w:r>
          </w:p>
        </w:tc>
        <w:tc>
          <w:tcPr>
            <w:tcW w:w="2153" w:type="dxa"/>
          </w:tcPr>
          <w:p w14:paraId="0FDA230A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days</w:t>
            </w:r>
          </w:p>
        </w:tc>
        <w:tc>
          <w:tcPr>
            <w:tcW w:w="2158" w:type="dxa"/>
          </w:tcPr>
          <w:p w14:paraId="3E7EFCFE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TLC, Tezpur University </w:t>
            </w:r>
          </w:p>
        </w:tc>
        <w:tc>
          <w:tcPr>
            <w:tcW w:w="2236" w:type="dxa"/>
          </w:tcPr>
          <w:p w14:paraId="28BC6541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7th-13th September 2023</w:t>
            </w:r>
          </w:p>
        </w:tc>
      </w:tr>
      <w:tr w:rsidR="00402887" w14:paraId="1494B509" w14:textId="77777777" w:rsidTr="00B11A88">
        <w:trPr>
          <w:trHeight w:val="1112"/>
        </w:trPr>
        <w:tc>
          <w:tcPr>
            <w:tcW w:w="993" w:type="dxa"/>
          </w:tcPr>
          <w:p w14:paraId="39C0A13F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97" w:type="dxa"/>
          </w:tcPr>
          <w:p w14:paraId="2DF6B48C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 Orientation and Sensitization</w:t>
            </w:r>
          </w:p>
        </w:tc>
        <w:tc>
          <w:tcPr>
            <w:tcW w:w="2153" w:type="dxa"/>
          </w:tcPr>
          <w:p w14:paraId="6C791D59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days</w:t>
            </w:r>
          </w:p>
        </w:tc>
        <w:tc>
          <w:tcPr>
            <w:tcW w:w="2158" w:type="dxa"/>
          </w:tcPr>
          <w:p w14:paraId="7D67CBE6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MMTTC Tezpur University </w:t>
            </w:r>
          </w:p>
        </w:tc>
        <w:tc>
          <w:tcPr>
            <w:tcW w:w="2236" w:type="dxa"/>
          </w:tcPr>
          <w:p w14:paraId="12063E67" w14:textId="77777777" w:rsidR="00402887" w:rsidRDefault="00000000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20th-30th May 2024</w:t>
            </w:r>
          </w:p>
        </w:tc>
      </w:tr>
      <w:tr w:rsidR="00FB4D81" w14:paraId="7B18959E" w14:textId="77777777" w:rsidTr="00B11A88">
        <w:trPr>
          <w:trHeight w:val="1112"/>
        </w:trPr>
        <w:tc>
          <w:tcPr>
            <w:tcW w:w="993" w:type="dxa"/>
          </w:tcPr>
          <w:p w14:paraId="7F89B5CA" w14:textId="5DC89988" w:rsidR="00FB4D81" w:rsidRDefault="00FB4D81" w:rsidP="00FB4D81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97" w:type="dxa"/>
          </w:tcPr>
          <w:p w14:paraId="61100DB4" w14:textId="0151138E" w:rsidR="00FB4D81" w:rsidRDefault="00FB4D81" w:rsidP="00FB4D81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MOOCS </w:t>
            </w:r>
          </w:p>
        </w:tc>
        <w:tc>
          <w:tcPr>
            <w:tcW w:w="2153" w:type="dxa"/>
          </w:tcPr>
          <w:p w14:paraId="3FEA8E07" w14:textId="1E67CFEE" w:rsidR="00FB4D81" w:rsidRDefault="00FB4D81" w:rsidP="00FB4D81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7days</w:t>
            </w:r>
          </w:p>
        </w:tc>
        <w:tc>
          <w:tcPr>
            <w:tcW w:w="2158" w:type="dxa"/>
          </w:tcPr>
          <w:p w14:paraId="24578201" w14:textId="0FA0B0C9" w:rsidR="00FB4D81" w:rsidRDefault="00FB4D81" w:rsidP="00FB4D81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HRDC Mizoram University </w:t>
            </w:r>
          </w:p>
        </w:tc>
        <w:tc>
          <w:tcPr>
            <w:tcW w:w="2236" w:type="dxa"/>
          </w:tcPr>
          <w:p w14:paraId="4C232393" w14:textId="22AACD66" w:rsidR="00FB4D81" w:rsidRDefault="00FB4D81" w:rsidP="00FB4D81">
            <w:pPr>
              <w:tabs>
                <w:tab w:val="left" w:pos="4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22th-28th August 2024</w:t>
            </w:r>
          </w:p>
        </w:tc>
      </w:tr>
    </w:tbl>
    <w:p w14:paraId="27F1D5EA" w14:textId="77777777" w:rsidR="00402887" w:rsidRDefault="00402887">
      <w:pPr>
        <w:pStyle w:val="ListParagraph1"/>
        <w:tabs>
          <w:tab w:val="left" w:pos="415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3A83BF7" w14:textId="77777777" w:rsidR="00402887" w:rsidRDefault="00402887">
      <w:pPr>
        <w:pStyle w:val="ListParagraph1"/>
        <w:tabs>
          <w:tab w:val="left" w:pos="4151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81130EB" w14:textId="77777777" w:rsidR="00402887" w:rsidRDefault="00000000">
      <w:pPr>
        <w:pStyle w:val="ListParagraph1"/>
        <w:tabs>
          <w:tab w:val="left" w:pos="4151"/>
        </w:tabs>
        <w:ind w:left="990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Webinar (Participated)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993"/>
        <w:gridCol w:w="3543"/>
        <w:gridCol w:w="3969"/>
        <w:gridCol w:w="2268"/>
      </w:tblGrid>
      <w:tr w:rsidR="00402887" w14:paraId="2B709FB2" w14:textId="77777777" w:rsidTr="003E0615">
        <w:tc>
          <w:tcPr>
            <w:tcW w:w="993" w:type="dxa"/>
          </w:tcPr>
          <w:p w14:paraId="768E9E6E" w14:textId="77777777" w:rsidR="00402887" w:rsidRPr="005B42FC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3543" w:type="dxa"/>
          </w:tcPr>
          <w:p w14:paraId="5860D3DA" w14:textId="77777777" w:rsidR="00402887" w:rsidRPr="005B42FC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Webinar</w:t>
            </w:r>
          </w:p>
        </w:tc>
        <w:tc>
          <w:tcPr>
            <w:tcW w:w="3969" w:type="dxa"/>
          </w:tcPr>
          <w:p w14:paraId="15AC2FA2" w14:textId="77777777" w:rsidR="00402887" w:rsidRPr="005B42FC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Organized By</w:t>
            </w:r>
          </w:p>
        </w:tc>
        <w:tc>
          <w:tcPr>
            <w:tcW w:w="2268" w:type="dxa"/>
          </w:tcPr>
          <w:p w14:paraId="09AC20BD" w14:textId="77777777" w:rsidR="00402887" w:rsidRPr="005B42FC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402887" w14:paraId="4B16FD74" w14:textId="77777777" w:rsidTr="003E0615">
        <w:tc>
          <w:tcPr>
            <w:tcW w:w="993" w:type="dxa"/>
          </w:tcPr>
          <w:p w14:paraId="1AAB2983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336442C2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Creative Literature</w:t>
            </w:r>
          </w:p>
        </w:tc>
        <w:tc>
          <w:tcPr>
            <w:tcW w:w="3969" w:type="dxa"/>
          </w:tcPr>
          <w:p w14:paraId="2861E0D9" w14:textId="5EA70FFE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Dept. of Assamese, in collaboration </w:t>
            </w:r>
            <w:r w:rsidR="00C3544E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IQAC,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Sarupathar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2268" w:type="dxa"/>
          </w:tcPr>
          <w:p w14:paraId="4DFBAC8A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July, 2020</w:t>
            </w:r>
          </w:p>
        </w:tc>
      </w:tr>
      <w:tr w:rsidR="00402887" w14:paraId="1A12C1AB" w14:textId="77777777" w:rsidTr="003E0615">
        <w:tc>
          <w:tcPr>
            <w:tcW w:w="993" w:type="dxa"/>
          </w:tcPr>
          <w:p w14:paraId="4C062461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22AE83E4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Right at Work Place</w:t>
            </w:r>
          </w:p>
        </w:tc>
        <w:tc>
          <w:tcPr>
            <w:tcW w:w="3969" w:type="dxa"/>
          </w:tcPr>
          <w:p w14:paraId="1C0695D3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Dept. of Pol. Science, govt.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Nashtigawan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Rewa, Madhya Pradesh</w:t>
            </w:r>
          </w:p>
        </w:tc>
        <w:tc>
          <w:tcPr>
            <w:tcW w:w="2268" w:type="dxa"/>
          </w:tcPr>
          <w:p w14:paraId="43AE8AE1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July, 2020</w:t>
            </w:r>
          </w:p>
        </w:tc>
      </w:tr>
      <w:tr w:rsidR="00402887" w14:paraId="08AFEEBE" w14:textId="77777777" w:rsidTr="003E0615">
        <w:tc>
          <w:tcPr>
            <w:tcW w:w="993" w:type="dxa"/>
          </w:tcPr>
          <w:p w14:paraId="5C9C6E1F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78399385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Asomiya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Dhwanitattwa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Ussaranar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Sudhhata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3DD439C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IQAC &amp; Dept. of Assamese,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Melamora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  <w:p w14:paraId="6A779FE5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collaboration with LIPSA</w:t>
            </w:r>
          </w:p>
        </w:tc>
        <w:tc>
          <w:tcPr>
            <w:tcW w:w="2268" w:type="dxa"/>
          </w:tcPr>
          <w:p w14:paraId="0A3E076F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September, 2020</w:t>
            </w:r>
          </w:p>
        </w:tc>
      </w:tr>
      <w:tr w:rsidR="00402887" w14:paraId="03E83B64" w14:textId="77777777" w:rsidTr="003E0615">
        <w:tc>
          <w:tcPr>
            <w:tcW w:w="993" w:type="dxa"/>
          </w:tcPr>
          <w:p w14:paraId="60669217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3" w:type="dxa"/>
          </w:tcPr>
          <w:p w14:paraId="59FF567E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Rebooting Community Engagement in the Context of Covid-19 Crisis</w:t>
            </w:r>
          </w:p>
        </w:tc>
        <w:tc>
          <w:tcPr>
            <w:tcW w:w="3969" w:type="dxa"/>
          </w:tcPr>
          <w:p w14:paraId="33A60D52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IQAC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Chhaygaon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2268" w:type="dxa"/>
          </w:tcPr>
          <w:p w14:paraId="0459CBB3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September,2020</w:t>
            </w:r>
          </w:p>
        </w:tc>
      </w:tr>
      <w:tr w:rsidR="00402887" w14:paraId="3BBC94FE" w14:textId="77777777" w:rsidTr="003E0615">
        <w:tc>
          <w:tcPr>
            <w:tcW w:w="993" w:type="dxa"/>
          </w:tcPr>
          <w:p w14:paraId="7F3B28FE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14:paraId="1BA084EC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Indo-Nepal Relations in Current Socio-Political Context</w:t>
            </w:r>
          </w:p>
        </w:tc>
        <w:tc>
          <w:tcPr>
            <w:tcW w:w="3969" w:type="dxa"/>
          </w:tcPr>
          <w:p w14:paraId="781813E5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Dept. of Political Science &amp; IQAC, North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College.</w:t>
            </w:r>
          </w:p>
        </w:tc>
        <w:tc>
          <w:tcPr>
            <w:tcW w:w="2268" w:type="dxa"/>
          </w:tcPr>
          <w:p w14:paraId="4EC020F1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October, 2020</w:t>
            </w:r>
          </w:p>
        </w:tc>
      </w:tr>
      <w:tr w:rsidR="00402887" w14:paraId="67512F93" w14:textId="77777777" w:rsidTr="003E0615">
        <w:tc>
          <w:tcPr>
            <w:tcW w:w="993" w:type="dxa"/>
          </w:tcPr>
          <w:p w14:paraId="4CACAD23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14:paraId="177B01E4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Health of working women with special reference to preventive measures</w:t>
            </w:r>
          </w:p>
        </w:tc>
        <w:tc>
          <w:tcPr>
            <w:tcW w:w="3969" w:type="dxa"/>
          </w:tcPr>
          <w:p w14:paraId="65044A10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Cell, Assam College Teacher Association</w:t>
            </w:r>
          </w:p>
        </w:tc>
        <w:tc>
          <w:tcPr>
            <w:tcW w:w="2268" w:type="dxa"/>
          </w:tcPr>
          <w:p w14:paraId="709A3787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October, 2021</w:t>
            </w:r>
          </w:p>
        </w:tc>
      </w:tr>
      <w:tr w:rsidR="007A6945" w14:paraId="045AAEB6" w14:textId="77777777" w:rsidTr="003E0615">
        <w:tc>
          <w:tcPr>
            <w:tcW w:w="993" w:type="dxa"/>
          </w:tcPr>
          <w:p w14:paraId="5DCEC1E8" w14:textId="191956F1" w:rsidR="007A6945" w:rsidRDefault="007A6945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14:paraId="5FF1CE27" w14:textId="1DA76EDC" w:rsidR="007A6945" w:rsidRDefault="007A6945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Wealth Creation Through Financial Planning</w:t>
            </w:r>
          </w:p>
        </w:tc>
        <w:tc>
          <w:tcPr>
            <w:tcW w:w="3969" w:type="dxa"/>
          </w:tcPr>
          <w:p w14:paraId="5A7E8515" w14:textId="5C53F164" w:rsidR="007A6945" w:rsidRDefault="007A6945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Golaghat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Purbanchalik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2268" w:type="dxa"/>
          </w:tcPr>
          <w:p w14:paraId="42C46B71" w14:textId="703D6FFA" w:rsidR="007A6945" w:rsidRDefault="007A6945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A69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February, 2024</w:t>
            </w:r>
          </w:p>
        </w:tc>
      </w:tr>
    </w:tbl>
    <w:p w14:paraId="309B0C38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4"/>
          <w:szCs w:val="24"/>
        </w:rPr>
      </w:pPr>
    </w:p>
    <w:p w14:paraId="473096D0" w14:textId="77777777" w:rsidR="00402887" w:rsidRDefault="00000000">
      <w:pPr>
        <w:pStyle w:val="ListParagraph1"/>
        <w:tabs>
          <w:tab w:val="left" w:pos="4151"/>
        </w:tabs>
        <w:ind w:left="735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Orientation/ Refresher Course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89"/>
        <w:gridCol w:w="2430"/>
        <w:gridCol w:w="3852"/>
        <w:gridCol w:w="3402"/>
      </w:tblGrid>
      <w:tr w:rsidR="00402887" w14:paraId="778D73B9" w14:textId="77777777" w:rsidTr="005B42FC">
        <w:tc>
          <w:tcPr>
            <w:tcW w:w="1089" w:type="dxa"/>
          </w:tcPr>
          <w:p w14:paraId="2E167491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430" w:type="dxa"/>
          </w:tcPr>
          <w:p w14:paraId="2E82B1B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3852" w:type="dxa"/>
          </w:tcPr>
          <w:p w14:paraId="66E7DD64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3402" w:type="dxa"/>
          </w:tcPr>
          <w:p w14:paraId="68253C7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Organized by</w:t>
            </w:r>
          </w:p>
        </w:tc>
      </w:tr>
      <w:tr w:rsidR="00402887" w14:paraId="72CE7FD6" w14:textId="77777777" w:rsidTr="005B42FC">
        <w:trPr>
          <w:trHeight w:val="521"/>
        </w:trPr>
        <w:tc>
          <w:tcPr>
            <w:tcW w:w="1089" w:type="dxa"/>
          </w:tcPr>
          <w:p w14:paraId="089D7FE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14:paraId="1D3FEEB9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Orientation Course</w:t>
            </w:r>
          </w:p>
        </w:tc>
        <w:tc>
          <w:tcPr>
            <w:tcW w:w="3852" w:type="dxa"/>
          </w:tcPr>
          <w:p w14:paraId="38B5FF1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28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August, 2020</w:t>
            </w:r>
          </w:p>
        </w:tc>
        <w:tc>
          <w:tcPr>
            <w:tcW w:w="3402" w:type="dxa"/>
          </w:tcPr>
          <w:p w14:paraId="3907943B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HRDC Mizoram University</w:t>
            </w:r>
          </w:p>
        </w:tc>
      </w:tr>
      <w:tr w:rsidR="00402887" w14:paraId="2CB7959F" w14:textId="77777777" w:rsidTr="005B42FC">
        <w:trPr>
          <w:trHeight w:val="512"/>
        </w:trPr>
        <w:tc>
          <w:tcPr>
            <w:tcW w:w="1089" w:type="dxa"/>
          </w:tcPr>
          <w:p w14:paraId="770B1DD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14:paraId="0085A17F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Refresher Course</w:t>
            </w:r>
          </w:p>
        </w:tc>
        <w:tc>
          <w:tcPr>
            <w:tcW w:w="3852" w:type="dxa"/>
          </w:tcPr>
          <w:p w14:paraId="21914281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August,2021</w:t>
            </w:r>
          </w:p>
        </w:tc>
        <w:tc>
          <w:tcPr>
            <w:tcW w:w="3402" w:type="dxa"/>
          </w:tcPr>
          <w:p w14:paraId="5CB11FA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HRDC Mizoram University</w:t>
            </w:r>
          </w:p>
          <w:p w14:paraId="12178E37" w14:textId="77777777" w:rsidR="00402887" w:rsidRDefault="00402887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87" w14:paraId="44C3ADA3" w14:textId="77777777" w:rsidTr="005B42FC">
        <w:trPr>
          <w:trHeight w:val="511"/>
        </w:trPr>
        <w:tc>
          <w:tcPr>
            <w:tcW w:w="1089" w:type="dxa"/>
          </w:tcPr>
          <w:p w14:paraId="19F3ACBC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30" w:type="dxa"/>
          </w:tcPr>
          <w:p w14:paraId="34367613" w14:textId="63E7BA1E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Refresher</w:t>
            </w:r>
            <w:r w:rsidR="0048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</w:p>
        </w:tc>
        <w:tc>
          <w:tcPr>
            <w:tcW w:w="3852" w:type="dxa"/>
          </w:tcPr>
          <w:p w14:paraId="285C7F36" w14:textId="17F083E6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485E0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485E0A" w:rsidRPr="00485E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485E0A">
              <w:rPr>
                <w:rFonts w:ascii="Times New Roman" w:hAnsi="Times New Roman" w:cs="Times New Roman"/>
                <w:sz w:val="24"/>
                <w:szCs w:val="24"/>
              </w:rPr>
              <w:t xml:space="preserve"> -27</w:t>
            </w:r>
            <w:r w:rsidR="00485E0A" w:rsidRPr="00485E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485E0A">
              <w:rPr>
                <w:rFonts w:ascii="Times New Roman" w:hAnsi="Times New Roman" w:cs="Times New Roman"/>
                <w:sz w:val="24"/>
                <w:szCs w:val="24"/>
              </w:rPr>
              <w:t xml:space="preserve"> December 2022</w:t>
            </w:r>
          </w:p>
        </w:tc>
        <w:tc>
          <w:tcPr>
            <w:tcW w:w="3402" w:type="dxa"/>
          </w:tcPr>
          <w:p w14:paraId="7F88F8F4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TLC Tezpur University </w:t>
            </w:r>
          </w:p>
        </w:tc>
      </w:tr>
    </w:tbl>
    <w:p w14:paraId="21E92FF1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4"/>
          <w:szCs w:val="24"/>
        </w:rPr>
      </w:pPr>
    </w:p>
    <w:p w14:paraId="09E0EF58" w14:textId="77777777" w:rsidR="00402887" w:rsidRDefault="00000000">
      <w:pPr>
        <w:tabs>
          <w:tab w:val="left" w:pos="4151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EXAMINER/EVALUATOR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710"/>
        <w:gridCol w:w="4230"/>
        <w:gridCol w:w="1350"/>
      </w:tblGrid>
      <w:tr w:rsidR="00402887" w14:paraId="221A8A4E" w14:textId="77777777" w:rsidTr="00693CCD">
        <w:tc>
          <w:tcPr>
            <w:tcW w:w="828" w:type="dxa"/>
          </w:tcPr>
          <w:p w14:paraId="154ABEB1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6F8236DC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Examiner</w:t>
            </w:r>
          </w:p>
        </w:tc>
        <w:tc>
          <w:tcPr>
            <w:tcW w:w="4230" w:type="dxa"/>
          </w:tcPr>
          <w:p w14:paraId="717F765A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 Examination</w:t>
            </w:r>
          </w:p>
        </w:tc>
        <w:tc>
          <w:tcPr>
            <w:tcW w:w="1350" w:type="dxa"/>
          </w:tcPr>
          <w:p w14:paraId="41EC523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02887" w14:paraId="18866397" w14:textId="77777777" w:rsidTr="00693CCD">
        <w:tc>
          <w:tcPr>
            <w:tcW w:w="828" w:type="dxa"/>
          </w:tcPr>
          <w:p w14:paraId="6F389E03" w14:textId="77777777" w:rsidR="00402887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6A12C47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Examiner</w:t>
            </w:r>
          </w:p>
        </w:tc>
        <w:tc>
          <w:tcPr>
            <w:tcW w:w="4230" w:type="dxa"/>
          </w:tcPr>
          <w:p w14:paraId="6D07C7F1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 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 Examination</w:t>
            </w:r>
          </w:p>
        </w:tc>
        <w:tc>
          <w:tcPr>
            <w:tcW w:w="1350" w:type="dxa"/>
          </w:tcPr>
          <w:p w14:paraId="5E8E6A0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02887" w14:paraId="6FC43F9B" w14:textId="77777777" w:rsidTr="00693CCD">
        <w:tc>
          <w:tcPr>
            <w:tcW w:w="828" w:type="dxa"/>
          </w:tcPr>
          <w:p w14:paraId="76A7518C" w14:textId="4E375456" w:rsidR="00402887" w:rsidRPr="008B2352" w:rsidRDefault="008B2352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10" w:type="dxa"/>
          </w:tcPr>
          <w:p w14:paraId="0BF062D2" w14:textId="4B829505" w:rsidR="00402887" w:rsidRPr="008B2352" w:rsidRDefault="008B2352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35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  <w:tc>
          <w:tcPr>
            <w:tcW w:w="4230" w:type="dxa"/>
          </w:tcPr>
          <w:p w14:paraId="200BC89D" w14:textId="52337ABA" w:rsidR="00402887" w:rsidRPr="008B2352" w:rsidRDefault="008B2352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352">
              <w:rPr>
                <w:rFonts w:ascii="Times New Roman" w:hAnsi="Times New Roman" w:cs="Times New Roman"/>
                <w:sz w:val="28"/>
                <w:szCs w:val="28"/>
              </w:rPr>
              <w:t xml:space="preserve">B.A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2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</w:t>
            </w:r>
          </w:p>
        </w:tc>
        <w:tc>
          <w:tcPr>
            <w:tcW w:w="1350" w:type="dxa"/>
          </w:tcPr>
          <w:p w14:paraId="7F1BFCF5" w14:textId="026704C4" w:rsidR="00402887" w:rsidRPr="008B2352" w:rsidRDefault="008B2352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35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14:paraId="56C92035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CE577AD" w14:textId="77777777" w:rsidR="00402887" w:rsidRDefault="00000000">
      <w:pPr>
        <w:tabs>
          <w:tab w:val="left" w:pos="4151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INVIGILATOR DUTY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10"/>
        <w:gridCol w:w="2070"/>
        <w:gridCol w:w="5958"/>
        <w:gridCol w:w="1080"/>
      </w:tblGrid>
      <w:tr w:rsidR="00402887" w14:paraId="646A59E9" w14:textId="77777777" w:rsidTr="00693CCD">
        <w:tc>
          <w:tcPr>
            <w:tcW w:w="810" w:type="dxa"/>
          </w:tcPr>
          <w:p w14:paraId="0A2D33AB" w14:textId="0F6DA9CA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0" w:type="dxa"/>
          </w:tcPr>
          <w:p w14:paraId="0323D881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Invigilator</w:t>
            </w:r>
          </w:p>
        </w:tc>
        <w:tc>
          <w:tcPr>
            <w:tcW w:w="5958" w:type="dxa"/>
          </w:tcPr>
          <w:p w14:paraId="113574E1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B.A 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rd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 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</w:t>
            </w:r>
          </w:p>
        </w:tc>
        <w:tc>
          <w:tcPr>
            <w:tcW w:w="1080" w:type="dxa"/>
          </w:tcPr>
          <w:p w14:paraId="4AD18F11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402887" w14:paraId="56B27096" w14:textId="77777777" w:rsidTr="00693CCD">
        <w:tc>
          <w:tcPr>
            <w:tcW w:w="810" w:type="dxa"/>
          </w:tcPr>
          <w:p w14:paraId="5F083E92" w14:textId="183B56FC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70" w:type="dxa"/>
          </w:tcPr>
          <w:p w14:paraId="5A555BB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Invigilator</w:t>
            </w:r>
          </w:p>
        </w:tc>
        <w:tc>
          <w:tcPr>
            <w:tcW w:w="5958" w:type="dxa"/>
          </w:tcPr>
          <w:p w14:paraId="17ABDB1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B.A 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 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</w:t>
            </w:r>
          </w:p>
        </w:tc>
        <w:tc>
          <w:tcPr>
            <w:tcW w:w="1080" w:type="dxa"/>
          </w:tcPr>
          <w:p w14:paraId="3701AF64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402887" w14:paraId="0B88C58E" w14:textId="77777777" w:rsidTr="00693CCD">
        <w:tc>
          <w:tcPr>
            <w:tcW w:w="810" w:type="dxa"/>
          </w:tcPr>
          <w:p w14:paraId="1695FB7E" w14:textId="48A80838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70" w:type="dxa"/>
          </w:tcPr>
          <w:p w14:paraId="12DDD1D0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Invigilator</w:t>
            </w:r>
          </w:p>
        </w:tc>
        <w:tc>
          <w:tcPr>
            <w:tcW w:w="5958" w:type="dxa"/>
          </w:tcPr>
          <w:p w14:paraId="62C6E583" w14:textId="510F0ECA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B.A 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 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</w:t>
            </w:r>
          </w:p>
        </w:tc>
        <w:tc>
          <w:tcPr>
            <w:tcW w:w="1080" w:type="dxa"/>
          </w:tcPr>
          <w:p w14:paraId="035FC15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402887" w14:paraId="1D07AA15" w14:textId="77777777" w:rsidTr="00693CCD">
        <w:tc>
          <w:tcPr>
            <w:tcW w:w="810" w:type="dxa"/>
          </w:tcPr>
          <w:p w14:paraId="190F8CBD" w14:textId="2D87B6E8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70" w:type="dxa"/>
          </w:tcPr>
          <w:p w14:paraId="0496F25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Invigilator</w:t>
            </w:r>
          </w:p>
        </w:tc>
        <w:tc>
          <w:tcPr>
            <w:tcW w:w="5958" w:type="dxa"/>
          </w:tcPr>
          <w:p w14:paraId="2DDB0E74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B.A 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&amp; 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</w:t>
            </w:r>
          </w:p>
        </w:tc>
        <w:tc>
          <w:tcPr>
            <w:tcW w:w="1080" w:type="dxa"/>
          </w:tcPr>
          <w:p w14:paraId="47C649B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402887" w14:paraId="094968C5" w14:textId="77777777" w:rsidTr="00693CCD">
        <w:tc>
          <w:tcPr>
            <w:tcW w:w="810" w:type="dxa"/>
          </w:tcPr>
          <w:p w14:paraId="4A14B9FA" w14:textId="390E0641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70" w:type="dxa"/>
          </w:tcPr>
          <w:p w14:paraId="182F773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Invigilator</w:t>
            </w:r>
          </w:p>
        </w:tc>
        <w:tc>
          <w:tcPr>
            <w:tcW w:w="5958" w:type="dxa"/>
          </w:tcPr>
          <w:p w14:paraId="6FFCAF06" w14:textId="0072D982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B.A 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</w:t>
            </w:r>
          </w:p>
        </w:tc>
        <w:tc>
          <w:tcPr>
            <w:tcW w:w="1080" w:type="dxa"/>
          </w:tcPr>
          <w:p w14:paraId="4BD36EAB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402887" w14:paraId="4D6C2CCE" w14:textId="77777777" w:rsidTr="00693CCD">
        <w:tc>
          <w:tcPr>
            <w:tcW w:w="810" w:type="dxa"/>
          </w:tcPr>
          <w:p w14:paraId="60450E74" w14:textId="2F36B6CB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70" w:type="dxa"/>
          </w:tcPr>
          <w:p w14:paraId="54485D8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Invigilator</w:t>
            </w:r>
          </w:p>
        </w:tc>
        <w:tc>
          <w:tcPr>
            <w:tcW w:w="5958" w:type="dxa"/>
          </w:tcPr>
          <w:p w14:paraId="773887F0" w14:textId="71846DBD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B.A 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</w:t>
            </w:r>
          </w:p>
        </w:tc>
        <w:tc>
          <w:tcPr>
            <w:tcW w:w="1080" w:type="dxa"/>
          </w:tcPr>
          <w:p w14:paraId="4EC3ED1C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402887" w14:paraId="4A3D9B0D" w14:textId="77777777" w:rsidTr="00693CCD">
        <w:trPr>
          <w:trHeight w:val="503"/>
        </w:trPr>
        <w:tc>
          <w:tcPr>
            <w:tcW w:w="810" w:type="dxa"/>
          </w:tcPr>
          <w:p w14:paraId="49FFA850" w14:textId="7F0FB838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070" w:type="dxa"/>
          </w:tcPr>
          <w:p w14:paraId="6FE8D7DB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Invigilator</w:t>
            </w:r>
          </w:p>
        </w:tc>
        <w:tc>
          <w:tcPr>
            <w:tcW w:w="5958" w:type="dxa"/>
          </w:tcPr>
          <w:p w14:paraId="52ADE1BF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B.A 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</w:t>
            </w:r>
          </w:p>
        </w:tc>
        <w:tc>
          <w:tcPr>
            <w:tcW w:w="1080" w:type="dxa"/>
          </w:tcPr>
          <w:p w14:paraId="73BA3985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402887" w14:paraId="5E062971" w14:textId="77777777" w:rsidTr="00693CCD">
        <w:tc>
          <w:tcPr>
            <w:tcW w:w="810" w:type="dxa"/>
          </w:tcPr>
          <w:p w14:paraId="387225C1" w14:textId="3E6C1B3D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70" w:type="dxa"/>
          </w:tcPr>
          <w:p w14:paraId="0E1F236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Invigilator</w:t>
            </w:r>
          </w:p>
        </w:tc>
        <w:tc>
          <w:tcPr>
            <w:tcW w:w="5958" w:type="dxa"/>
          </w:tcPr>
          <w:p w14:paraId="5B9DC211" w14:textId="2FDDF81E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</w:t>
            </w:r>
          </w:p>
        </w:tc>
        <w:tc>
          <w:tcPr>
            <w:tcW w:w="1080" w:type="dxa"/>
          </w:tcPr>
          <w:p w14:paraId="4E2AE0FD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402887" w14:paraId="7627EAA4" w14:textId="77777777" w:rsidTr="00693CCD">
        <w:tc>
          <w:tcPr>
            <w:tcW w:w="810" w:type="dxa"/>
          </w:tcPr>
          <w:p w14:paraId="2D70C498" w14:textId="7EA649D0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70" w:type="dxa"/>
          </w:tcPr>
          <w:p w14:paraId="5A32CE50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Invigilator </w:t>
            </w:r>
          </w:p>
        </w:tc>
        <w:tc>
          <w:tcPr>
            <w:tcW w:w="5958" w:type="dxa"/>
          </w:tcPr>
          <w:p w14:paraId="6A21BDC2" w14:textId="63FEB8F9" w:rsidR="00402887" w:rsidRDefault="00B310DB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Semester Examination </w:t>
            </w:r>
          </w:p>
        </w:tc>
        <w:tc>
          <w:tcPr>
            <w:tcW w:w="1080" w:type="dxa"/>
          </w:tcPr>
          <w:p w14:paraId="2B79AE7E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402887" w14:paraId="4FE85B25" w14:textId="77777777" w:rsidTr="00693CCD">
        <w:tc>
          <w:tcPr>
            <w:tcW w:w="810" w:type="dxa"/>
          </w:tcPr>
          <w:p w14:paraId="746191BB" w14:textId="5CBC07CF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10DB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070" w:type="dxa"/>
          </w:tcPr>
          <w:p w14:paraId="5E20B26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Invigilator </w:t>
            </w:r>
          </w:p>
        </w:tc>
        <w:tc>
          <w:tcPr>
            <w:tcW w:w="5958" w:type="dxa"/>
          </w:tcPr>
          <w:p w14:paraId="276858C2" w14:textId="4855646B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 w:rsidR="00B310DB"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="00B310DB"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="00B310DB"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="00B3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Semester Examination </w:t>
            </w:r>
          </w:p>
        </w:tc>
        <w:tc>
          <w:tcPr>
            <w:tcW w:w="1080" w:type="dxa"/>
          </w:tcPr>
          <w:p w14:paraId="6921C751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402887" w14:paraId="135AA862" w14:textId="77777777" w:rsidTr="00693CCD">
        <w:tc>
          <w:tcPr>
            <w:tcW w:w="810" w:type="dxa"/>
          </w:tcPr>
          <w:p w14:paraId="1FFD89CA" w14:textId="6247AFB6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10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0" w:type="dxa"/>
          </w:tcPr>
          <w:p w14:paraId="5C9BBAB6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Invigilator </w:t>
            </w:r>
          </w:p>
        </w:tc>
        <w:tc>
          <w:tcPr>
            <w:tcW w:w="5958" w:type="dxa"/>
          </w:tcPr>
          <w:p w14:paraId="5D56B806" w14:textId="0EFA355D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10DB"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="00B310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B310DB"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0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310DB" w:rsidRPr="00B310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Semester Examination </w:t>
            </w:r>
          </w:p>
        </w:tc>
        <w:tc>
          <w:tcPr>
            <w:tcW w:w="1080" w:type="dxa"/>
          </w:tcPr>
          <w:p w14:paraId="62DEAB33" w14:textId="77777777" w:rsidR="00402887" w:rsidRDefault="00000000">
            <w:pPr>
              <w:pStyle w:val="ListParagraph1"/>
              <w:tabs>
                <w:tab w:val="left" w:pos="4151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14:paraId="17FA7DD0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7FB94F9A" w14:textId="77777777" w:rsidR="00402887" w:rsidRDefault="00000000">
      <w:pPr>
        <w:pStyle w:val="ListParagraph1"/>
        <w:tabs>
          <w:tab w:val="left" w:pos="4151"/>
        </w:tabs>
        <w:ind w:left="540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PARTICIPATION IN COLLEGE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430"/>
        <w:gridCol w:w="4590"/>
      </w:tblGrid>
      <w:tr w:rsidR="00402887" w14:paraId="748F9E05" w14:textId="77777777" w:rsidTr="004621E9">
        <w:tc>
          <w:tcPr>
            <w:tcW w:w="828" w:type="dxa"/>
          </w:tcPr>
          <w:p w14:paraId="032FCC3F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14:paraId="5BBB45C2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4590" w:type="dxa"/>
          </w:tcPr>
          <w:p w14:paraId="3A6FF826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Teacher Unit</w:t>
            </w:r>
          </w:p>
        </w:tc>
      </w:tr>
      <w:tr w:rsidR="00402887" w14:paraId="50B79C9F" w14:textId="77777777" w:rsidTr="004621E9">
        <w:tc>
          <w:tcPr>
            <w:tcW w:w="828" w:type="dxa"/>
          </w:tcPr>
          <w:p w14:paraId="44AE2C50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14:paraId="68E6D4B3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4590" w:type="dxa"/>
          </w:tcPr>
          <w:p w14:paraId="7A7AB67C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Teaching Learning Evaluation Cell</w:t>
            </w:r>
          </w:p>
        </w:tc>
      </w:tr>
      <w:tr w:rsidR="00402887" w14:paraId="28FAA4B7" w14:textId="77777777" w:rsidTr="004621E9">
        <w:tc>
          <w:tcPr>
            <w:tcW w:w="828" w:type="dxa"/>
          </w:tcPr>
          <w:p w14:paraId="2F00570E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0" w:type="dxa"/>
          </w:tcPr>
          <w:p w14:paraId="3B187F04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4590" w:type="dxa"/>
          </w:tcPr>
          <w:p w14:paraId="35CD8882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Digital Learning Cell</w:t>
            </w:r>
          </w:p>
        </w:tc>
      </w:tr>
      <w:tr w:rsidR="00402887" w14:paraId="4F8915A7" w14:textId="77777777" w:rsidTr="004621E9">
        <w:tc>
          <w:tcPr>
            <w:tcW w:w="828" w:type="dxa"/>
          </w:tcPr>
          <w:p w14:paraId="328DD0E1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0" w:type="dxa"/>
          </w:tcPr>
          <w:p w14:paraId="05931DC3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4590" w:type="dxa"/>
          </w:tcPr>
          <w:p w14:paraId="77E96308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Women Cell</w:t>
            </w:r>
          </w:p>
        </w:tc>
      </w:tr>
      <w:tr w:rsidR="00402887" w14:paraId="25D3E83B" w14:textId="77777777" w:rsidTr="004621E9">
        <w:tc>
          <w:tcPr>
            <w:tcW w:w="828" w:type="dxa"/>
          </w:tcPr>
          <w:p w14:paraId="5910894C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0" w:type="dxa"/>
          </w:tcPr>
          <w:p w14:paraId="6A701C72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 xml:space="preserve">Presiding Officer/Polling Officer </w:t>
            </w:r>
          </w:p>
        </w:tc>
        <w:tc>
          <w:tcPr>
            <w:tcW w:w="4590" w:type="dxa"/>
          </w:tcPr>
          <w:p w14:paraId="6A003A92" w14:textId="77777777" w:rsidR="00402887" w:rsidRPr="004621E9" w:rsidRDefault="00000000">
            <w:pPr>
              <w:tabs>
                <w:tab w:val="left" w:pos="41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21E9">
              <w:rPr>
                <w:rFonts w:ascii="Times New Roman" w:hAnsi="Times New Roman" w:cs="Times New Roman"/>
                <w:sz w:val="24"/>
                <w:szCs w:val="24"/>
              </w:rPr>
              <w:t>College General Election</w:t>
            </w:r>
          </w:p>
        </w:tc>
      </w:tr>
    </w:tbl>
    <w:p w14:paraId="4D80D635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4"/>
          <w:szCs w:val="24"/>
        </w:rPr>
      </w:pPr>
    </w:p>
    <w:p w14:paraId="62A680A0" w14:textId="77777777" w:rsidR="00402887" w:rsidRDefault="00000000">
      <w:pPr>
        <w:tabs>
          <w:tab w:val="left" w:pos="4151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PARTICIPATION IN STATE GOVERNMENT ACTIVITIES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14:paraId="28A15E02" w14:textId="3291CBD8" w:rsidR="00402887" w:rsidRPr="001A7DCB" w:rsidRDefault="00000000">
      <w:pPr>
        <w:tabs>
          <w:tab w:val="left" w:pos="4151"/>
        </w:tabs>
        <w:rPr>
          <w:rFonts w:ascii="Times New Roman" w:hAnsi="Times New Roman" w:cs="Times New Roman"/>
        </w:rPr>
      </w:pPr>
      <w:r w:rsidRPr="001A7DCB">
        <w:rPr>
          <w:rFonts w:ascii="Times New Roman" w:hAnsi="Times New Roman" w:cs="Times New Roman"/>
          <w:sz w:val="24"/>
          <w:szCs w:val="24"/>
        </w:rPr>
        <w:t>External  Evaluator</w:t>
      </w:r>
      <w:r w:rsidR="001A7DCB">
        <w:rPr>
          <w:rFonts w:ascii="Times New Roman" w:hAnsi="Times New Roman" w:cs="Times New Roman"/>
          <w:sz w:val="24"/>
          <w:szCs w:val="24"/>
        </w:rPr>
        <w:t>…</w:t>
      </w:r>
      <w:r w:rsidRPr="001A7DCB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Pr="001A7DCB">
        <w:rPr>
          <w:rFonts w:ascii="Times New Roman" w:hAnsi="Times New Roman" w:cs="Times New Roman"/>
          <w:sz w:val="24"/>
          <w:szCs w:val="24"/>
        </w:rPr>
        <w:t>Gunotsav</w:t>
      </w:r>
      <w:proofErr w:type="spellEnd"/>
      <w:r w:rsidRPr="001A7DCB">
        <w:rPr>
          <w:rFonts w:ascii="Times New Roman" w:hAnsi="Times New Roman" w:cs="Times New Roman"/>
          <w:sz w:val="24"/>
          <w:szCs w:val="24"/>
        </w:rPr>
        <w:t>’- 2018</w:t>
      </w:r>
    </w:p>
    <w:p w14:paraId="51A02B12" w14:textId="311A787F" w:rsidR="00402887" w:rsidRPr="001A7DCB" w:rsidRDefault="00000000">
      <w:pPr>
        <w:tabs>
          <w:tab w:val="left" w:pos="4151"/>
        </w:tabs>
        <w:rPr>
          <w:rFonts w:ascii="Times New Roman" w:hAnsi="Times New Roman" w:cs="Times New Roman"/>
          <w:sz w:val="24"/>
          <w:szCs w:val="24"/>
        </w:rPr>
      </w:pPr>
      <w:r w:rsidRPr="001A7DCB">
        <w:rPr>
          <w:rFonts w:ascii="Times New Roman" w:hAnsi="Times New Roman" w:cs="Times New Roman"/>
          <w:sz w:val="24"/>
          <w:szCs w:val="24"/>
        </w:rPr>
        <w:t>External   Evaluator</w:t>
      </w:r>
      <w:r w:rsidR="009B688B">
        <w:rPr>
          <w:rFonts w:ascii="Times New Roman" w:hAnsi="Times New Roman" w:cs="Times New Roman"/>
          <w:sz w:val="24"/>
          <w:szCs w:val="24"/>
        </w:rPr>
        <w:t>…</w:t>
      </w:r>
      <w:r w:rsidRPr="001A7DCB">
        <w:rPr>
          <w:rFonts w:ascii="Times New Roman" w:hAnsi="Times New Roman" w:cs="Times New Roman"/>
          <w:sz w:val="24"/>
          <w:szCs w:val="24"/>
        </w:rPr>
        <w:t xml:space="preserve">‘ </w:t>
      </w:r>
      <w:proofErr w:type="spellStart"/>
      <w:r w:rsidRPr="001A7DCB">
        <w:rPr>
          <w:rFonts w:ascii="Times New Roman" w:hAnsi="Times New Roman" w:cs="Times New Roman"/>
          <w:sz w:val="24"/>
          <w:szCs w:val="24"/>
        </w:rPr>
        <w:t>Gunotsav</w:t>
      </w:r>
      <w:proofErr w:type="spellEnd"/>
      <w:r w:rsidRPr="001A7DCB">
        <w:rPr>
          <w:rFonts w:ascii="Times New Roman" w:hAnsi="Times New Roman" w:cs="Times New Roman"/>
          <w:sz w:val="24"/>
          <w:szCs w:val="24"/>
        </w:rPr>
        <w:t>’ -2022.</w:t>
      </w:r>
    </w:p>
    <w:p w14:paraId="08A14229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2D73D299" w14:textId="77777777" w:rsidR="00402887" w:rsidRDefault="00000000">
      <w:pPr>
        <w:tabs>
          <w:tab w:val="left" w:pos="4151"/>
        </w:tabs>
        <w:rPr>
          <w:rFonts w:ascii="Times New Roman" w:hAnsi="Times New Roman" w:cs="Times New Roman"/>
          <w:b/>
          <w:bCs/>
          <w:color w:val="C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OTHERS</w:t>
      </w:r>
    </w:p>
    <w:p w14:paraId="4F62F7CC" w14:textId="77777777" w:rsidR="00402887" w:rsidRDefault="00000000">
      <w:pPr>
        <w:pStyle w:val="ListParagraph1"/>
        <w:numPr>
          <w:ilvl w:val="0"/>
          <w:numId w:val="1"/>
        </w:numPr>
        <w:tabs>
          <w:tab w:val="left" w:pos="4151"/>
        </w:tabs>
        <w:rPr>
          <w:rFonts w:ascii="Times New Roman" w:hAnsi="Times New Roman" w:cs="Times New Roman"/>
          <w:sz w:val="24"/>
          <w:szCs w:val="28"/>
        </w:rPr>
      </w:pPr>
      <w:proofErr w:type="spellStart"/>
      <w:r w:rsidRPr="006A4DE3">
        <w:rPr>
          <w:rFonts w:ascii="Times New Roman" w:hAnsi="Times New Roman" w:cs="Times New Roman"/>
          <w:sz w:val="24"/>
          <w:szCs w:val="28"/>
        </w:rPr>
        <w:t>Asomiya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Somaj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jibonot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Bihugeet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>-A article published in college Magazine ‘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Melamorian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>’ 2014-2015. Page no-30,31</w:t>
      </w:r>
    </w:p>
    <w:p w14:paraId="3824EBFE" w14:textId="77777777" w:rsidR="006A4DE3" w:rsidRPr="006A4DE3" w:rsidRDefault="006A4DE3" w:rsidP="006A4DE3">
      <w:pPr>
        <w:pStyle w:val="ListParagraph1"/>
        <w:tabs>
          <w:tab w:val="left" w:pos="4151"/>
        </w:tabs>
        <w:rPr>
          <w:rFonts w:ascii="Times New Roman" w:hAnsi="Times New Roman" w:cs="Times New Roman"/>
          <w:sz w:val="24"/>
          <w:szCs w:val="28"/>
        </w:rPr>
      </w:pPr>
    </w:p>
    <w:p w14:paraId="22C91A23" w14:textId="77777777" w:rsidR="00402887" w:rsidRDefault="00000000">
      <w:pPr>
        <w:pStyle w:val="ListParagraph1"/>
        <w:numPr>
          <w:ilvl w:val="0"/>
          <w:numId w:val="1"/>
        </w:numPr>
        <w:tabs>
          <w:tab w:val="left" w:pos="4151"/>
        </w:tabs>
        <w:rPr>
          <w:rFonts w:ascii="Times New Roman" w:hAnsi="Times New Roman" w:cs="Times New Roman"/>
          <w:sz w:val="24"/>
          <w:szCs w:val="28"/>
        </w:rPr>
      </w:pPr>
      <w:r w:rsidRPr="006A4DE3">
        <w:rPr>
          <w:rFonts w:ascii="Times New Roman" w:hAnsi="Times New Roman" w:cs="Times New Roman"/>
          <w:sz w:val="24"/>
          <w:szCs w:val="28"/>
        </w:rPr>
        <w:t xml:space="preserve">President of ‘Matri Gut’ 2019 to till date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Sankardeva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Sishu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Niketon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Melamora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>.</w:t>
      </w:r>
    </w:p>
    <w:p w14:paraId="358B7D6F" w14:textId="77777777" w:rsidR="006A4DE3" w:rsidRPr="006A4DE3" w:rsidRDefault="006A4DE3" w:rsidP="006A4DE3">
      <w:pPr>
        <w:pStyle w:val="ListParagraph1"/>
        <w:tabs>
          <w:tab w:val="left" w:pos="4151"/>
        </w:tabs>
        <w:ind w:left="0"/>
        <w:rPr>
          <w:rFonts w:ascii="Times New Roman" w:hAnsi="Times New Roman" w:cs="Times New Roman"/>
          <w:sz w:val="24"/>
          <w:szCs w:val="28"/>
        </w:rPr>
      </w:pPr>
    </w:p>
    <w:p w14:paraId="17FC8011" w14:textId="77777777" w:rsidR="00402887" w:rsidRDefault="00000000">
      <w:pPr>
        <w:pStyle w:val="ListParagraph1"/>
        <w:numPr>
          <w:ilvl w:val="0"/>
          <w:numId w:val="1"/>
        </w:numPr>
        <w:tabs>
          <w:tab w:val="left" w:pos="4151"/>
        </w:tabs>
        <w:rPr>
          <w:rFonts w:ascii="Times New Roman" w:hAnsi="Times New Roman" w:cs="Times New Roman"/>
          <w:sz w:val="24"/>
          <w:szCs w:val="28"/>
        </w:rPr>
      </w:pPr>
      <w:r w:rsidRPr="006A4DE3">
        <w:rPr>
          <w:rFonts w:ascii="Times New Roman" w:hAnsi="Times New Roman" w:cs="Times New Roman"/>
          <w:sz w:val="24"/>
          <w:szCs w:val="28"/>
        </w:rPr>
        <w:t>Participated 15</w:t>
      </w:r>
      <w:r w:rsidRPr="006A4DE3">
        <w:rPr>
          <w:rFonts w:ascii="Times New Roman" w:hAnsi="Times New Roman" w:cs="Times New Roman"/>
          <w:sz w:val="24"/>
          <w:szCs w:val="28"/>
          <w:vertAlign w:val="superscript"/>
        </w:rPr>
        <w:t>th</w:t>
      </w:r>
      <w:r w:rsidRPr="006A4DE3">
        <w:rPr>
          <w:rFonts w:ascii="Times New Roman" w:hAnsi="Times New Roman" w:cs="Times New Roman"/>
          <w:sz w:val="24"/>
          <w:szCs w:val="28"/>
        </w:rPr>
        <w:t xml:space="preserve"> Zonal Conference,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Golaghat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Zonal Committee, (ACTA) 17</w:t>
      </w:r>
      <w:r w:rsidRPr="006A4DE3">
        <w:rPr>
          <w:rFonts w:ascii="Times New Roman" w:hAnsi="Times New Roman" w:cs="Times New Roman"/>
          <w:sz w:val="24"/>
          <w:szCs w:val="28"/>
          <w:vertAlign w:val="superscript"/>
        </w:rPr>
        <w:t>th</w:t>
      </w:r>
      <w:r w:rsidRPr="006A4DE3">
        <w:rPr>
          <w:rFonts w:ascii="Times New Roman" w:hAnsi="Times New Roman" w:cs="Times New Roman"/>
          <w:sz w:val="24"/>
          <w:szCs w:val="28"/>
        </w:rPr>
        <w:t xml:space="preserve"> Nov.2021 at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H.P.B.Girl’s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College.</w:t>
      </w:r>
    </w:p>
    <w:p w14:paraId="52DC1FC9" w14:textId="77777777" w:rsidR="006A4DE3" w:rsidRPr="006A4DE3" w:rsidRDefault="006A4DE3" w:rsidP="006A4DE3">
      <w:pPr>
        <w:pStyle w:val="ListParagraph1"/>
        <w:tabs>
          <w:tab w:val="left" w:pos="4151"/>
        </w:tabs>
        <w:ind w:left="0"/>
        <w:rPr>
          <w:rFonts w:ascii="Times New Roman" w:hAnsi="Times New Roman" w:cs="Times New Roman"/>
          <w:sz w:val="24"/>
          <w:szCs w:val="28"/>
        </w:rPr>
      </w:pPr>
    </w:p>
    <w:p w14:paraId="31A79B06" w14:textId="39BE8938" w:rsidR="0053607C" w:rsidRPr="006A4DE3" w:rsidRDefault="0053607C">
      <w:pPr>
        <w:pStyle w:val="ListParagraph1"/>
        <w:numPr>
          <w:ilvl w:val="0"/>
          <w:numId w:val="1"/>
        </w:numPr>
        <w:tabs>
          <w:tab w:val="left" w:pos="4151"/>
        </w:tabs>
        <w:rPr>
          <w:rFonts w:ascii="Times New Roman" w:hAnsi="Times New Roman" w:cs="Times New Roman"/>
          <w:sz w:val="24"/>
          <w:szCs w:val="28"/>
        </w:rPr>
      </w:pPr>
      <w:r w:rsidRPr="006A4DE3">
        <w:rPr>
          <w:rFonts w:ascii="Times New Roman" w:hAnsi="Times New Roman" w:cs="Times New Roman"/>
          <w:sz w:val="24"/>
          <w:szCs w:val="28"/>
        </w:rPr>
        <w:t xml:space="preserve">Participated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Bhasa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Gourav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Saptah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Inaugural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Progrram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at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Birangana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Sadhani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 xml:space="preserve"> Kalaxetra, </w:t>
      </w:r>
      <w:proofErr w:type="spellStart"/>
      <w:r w:rsidRPr="006A4DE3">
        <w:rPr>
          <w:rFonts w:ascii="Times New Roman" w:hAnsi="Times New Roman" w:cs="Times New Roman"/>
          <w:sz w:val="24"/>
          <w:szCs w:val="28"/>
        </w:rPr>
        <w:t>Golaghat</w:t>
      </w:r>
      <w:proofErr w:type="spellEnd"/>
      <w:r w:rsidRPr="006A4DE3">
        <w:rPr>
          <w:rFonts w:ascii="Times New Roman" w:hAnsi="Times New Roman" w:cs="Times New Roman"/>
          <w:sz w:val="24"/>
          <w:szCs w:val="28"/>
        </w:rPr>
        <w:t>, 3</w:t>
      </w:r>
      <w:r w:rsidRPr="006A4DE3">
        <w:rPr>
          <w:rFonts w:ascii="Times New Roman" w:hAnsi="Times New Roman" w:cs="Times New Roman"/>
          <w:sz w:val="24"/>
          <w:szCs w:val="28"/>
          <w:vertAlign w:val="superscript"/>
        </w:rPr>
        <w:t>rd</w:t>
      </w:r>
      <w:r w:rsidRPr="006A4DE3">
        <w:rPr>
          <w:rFonts w:ascii="Times New Roman" w:hAnsi="Times New Roman" w:cs="Times New Roman"/>
          <w:sz w:val="24"/>
          <w:szCs w:val="28"/>
        </w:rPr>
        <w:t xml:space="preserve"> November 2024. </w:t>
      </w:r>
    </w:p>
    <w:p w14:paraId="4CC9CD5D" w14:textId="77777777" w:rsidR="00402887" w:rsidRPr="006A4DE3" w:rsidRDefault="00402887">
      <w:pPr>
        <w:tabs>
          <w:tab w:val="left" w:pos="4151"/>
        </w:tabs>
        <w:rPr>
          <w:rFonts w:ascii="Times New Roman" w:hAnsi="Times New Roman" w:cs="Times New Roman"/>
          <w:color w:val="365F91"/>
          <w:sz w:val="24"/>
          <w:szCs w:val="28"/>
        </w:rPr>
      </w:pPr>
    </w:p>
    <w:p w14:paraId="74D843AC" w14:textId="77777777" w:rsidR="00402887" w:rsidRPr="006A4DE3" w:rsidRDefault="00402887">
      <w:pPr>
        <w:tabs>
          <w:tab w:val="left" w:pos="4151"/>
        </w:tabs>
        <w:rPr>
          <w:rFonts w:ascii="Times New Roman" w:hAnsi="Times New Roman" w:cs="Times New Roman"/>
          <w:sz w:val="24"/>
          <w:szCs w:val="28"/>
        </w:rPr>
      </w:pPr>
    </w:p>
    <w:p w14:paraId="27A903FD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p w14:paraId="1A0AC6F9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p w14:paraId="2A7FEB91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p w14:paraId="087CDA7E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p w14:paraId="38D6CBD2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p w14:paraId="23560C09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4"/>
          <w:szCs w:val="28"/>
        </w:rPr>
      </w:pPr>
    </w:p>
    <w:p w14:paraId="37187975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p w14:paraId="40F83C38" w14:textId="77777777" w:rsidR="00402887" w:rsidRDefault="00402887">
      <w:pPr>
        <w:tabs>
          <w:tab w:val="left" w:pos="4151"/>
        </w:tabs>
        <w:rPr>
          <w:rFonts w:ascii="Times New Roman" w:hAnsi="Times New Roman" w:cs="Times New Roman"/>
          <w:sz w:val="28"/>
          <w:szCs w:val="28"/>
        </w:rPr>
      </w:pPr>
    </w:p>
    <w:sectPr w:rsidR="00402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altName w:val="Segoe UI"/>
    <w:charset w:val="00"/>
    <w:family w:val="auto"/>
    <w:pitch w:val="variable"/>
  </w:font>
  <w:font w:name="Luxi Sans">
    <w:altName w:val="Calibri"/>
    <w:charset w:val="00"/>
    <w:family w:val="auto"/>
    <w:pitch w:val="variable"/>
  </w:font>
  <w:font w:name="Evermore Ming">
    <w:altName w:val="Droid San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C5F69"/>
    <w:multiLevelType w:val="hybridMultilevel"/>
    <w:tmpl w:val="FC306D88"/>
    <w:lvl w:ilvl="0" w:tplc="1C02F1E4">
      <w:start w:val="1"/>
      <w:numFmt w:val="bullet"/>
      <w:lvlRestart w:val="0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367212C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5E3A4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0954501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909C3A3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D16CC7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FFF8743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1461A4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11A3C6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25266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87"/>
    <w:rsid w:val="00010E1F"/>
    <w:rsid w:val="0002604F"/>
    <w:rsid w:val="0004727F"/>
    <w:rsid w:val="000945B3"/>
    <w:rsid w:val="000A5DE6"/>
    <w:rsid w:val="000E3145"/>
    <w:rsid w:val="000F6C4C"/>
    <w:rsid w:val="001A7DCB"/>
    <w:rsid w:val="001F4A5F"/>
    <w:rsid w:val="002A4A43"/>
    <w:rsid w:val="002B09B4"/>
    <w:rsid w:val="003353F5"/>
    <w:rsid w:val="00350C8E"/>
    <w:rsid w:val="00380149"/>
    <w:rsid w:val="003C51FC"/>
    <w:rsid w:val="003E0615"/>
    <w:rsid w:val="00402887"/>
    <w:rsid w:val="00406229"/>
    <w:rsid w:val="00411B93"/>
    <w:rsid w:val="004131CF"/>
    <w:rsid w:val="00425B73"/>
    <w:rsid w:val="00446B7D"/>
    <w:rsid w:val="00461ED9"/>
    <w:rsid w:val="004621E9"/>
    <w:rsid w:val="00485E0A"/>
    <w:rsid w:val="005019CD"/>
    <w:rsid w:val="0053607C"/>
    <w:rsid w:val="00560477"/>
    <w:rsid w:val="005A2DD1"/>
    <w:rsid w:val="005B42FC"/>
    <w:rsid w:val="005E0FB2"/>
    <w:rsid w:val="005F75D2"/>
    <w:rsid w:val="00693CCD"/>
    <w:rsid w:val="006A4DE3"/>
    <w:rsid w:val="006D495C"/>
    <w:rsid w:val="007277F0"/>
    <w:rsid w:val="007A0344"/>
    <w:rsid w:val="007A09D5"/>
    <w:rsid w:val="007A6945"/>
    <w:rsid w:val="007B1334"/>
    <w:rsid w:val="007D4E50"/>
    <w:rsid w:val="00807112"/>
    <w:rsid w:val="00891A21"/>
    <w:rsid w:val="008B1FCC"/>
    <w:rsid w:val="008B2352"/>
    <w:rsid w:val="008D2DE1"/>
    <w:rsid w:val="00986A34"/>
    <w:rsid w:val="009905B9"/>
    <w:rsid w:val="009B688B"/>
    <w:rsid w:val="00B04061"/>
    <w:rsid w:val="00B11A88"/>
    <w:rsid w:val="00B310DB"/>
    <w:rsid w:val="00B37565"/>
    <w:rsid w:val="00BB26A8"/>
    <w:rsid w:val="00C3544E"/>
    <w:rsid w:val="00D42EC8"/>
    <w:rsid w:val="00D640B8"/>
    <w:rsid w:val="00DB77BF"/>
    <w:rsid w:val="00DE45F7"/>
    <w:rsid w:val="00E52683"/>
    <w:rsid w:val="00E52B52"/>
    <w:rsid w:val="00EC1947"/>
    <w:rsid w:val="00F05CA7"/>
    <w:rsid w:val="00F97D53"/>
    <w:rsid w:val="00FB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16A0"/>
  <w15:docId w15:val="{BA725A12-6A5B-43B4-BAB3-9A24D6D0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Droid Sans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B534E1C-A7FC-4AAE-AD34-CD34CBFC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Aparna Hazarika</cp:lastModifiedBy>
  <cp:revision>26</cp:revision>
  <dcterms:created xsi:type="dcterms:W3CDTF">2024-11-22T13:29:00Z</dcterms:created>
  <dcterms:modified xsi:type="dcterms:W3CDTF">2024-11-22T14:59:00Z</dcterms:modified>
</cp:coreProperties>
</file>